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2" w:rightFromText="142" w:vertAnchor="text" w:horzAnchor="margin" w:tblpY="38"/>
        <w:tblW w:w="9781" w:type="dxa"/>
        <w:tblLayout w:type="fixed"/>
        <w:tblCellMar>
          <w:left w:w="0" w:type="dxa"/>
          <w:right w:w="0" w:type="dxa"/>
        </w:tblCellMar>
        <w:tblLook w:val="04A0" w:firstRow="1" w:lastRow="0" w:firstColumn="1" w:lastColumn="0" w:noHBand="0" w:noVBand="1"/>
      </w:tblPr>
      <w:tblGrid>
        <w:gridCol w:w="6096"/>
        <w:gridCol w:w="3685"/>
      </w:tblGrid>
      <w:tr w:rsidR="004C36A3" w:rsidRPr="00363C8A" w14:paraId="7DC7CA4D" w14:textId="77777777" w:rsidTr="00DC1C2A">
        <w:tc>
          <w:tcPr>
            <w:tcW w:w="6096" w:type="dxa"/>
            <w:tcBorders>
              <w:top w:val="nil"/>
              <w:left w:val="nil"/>
              <w:bottom w:val="nil"/>
              <w:right w:val="nil"/>
            </w:tcBorders>
            <w:tcMar>
              <w:left w:w="0" w:type="dxa"/>
              <w:right w:w="0" w:type="dxa"/>
            </w:tcMar>
          </w:tcPr>
          <w:p w14:paraId="11FF4A97" w14:textId="77777777" w:rsidR="00CE0CAC" w:rsidRPr="004C36A3" w:rsidRDefault="00CE0CAC" w:rsidP="007C6BCB">
            <w:pPr>
              <w:jc w:val="both"/>
              <w:rPr>
                <w:rFonts w:ascii="Arial" w:hAnsi="Arial" w:cs="Arial"/>
                <w:color w:val="7B7B7B" w:themeColor="accent3" w:themeShade="BF"/>
                <w:szCs w:val="22"/>
              </w:rPr>
            </w:pPr>
            <w:r w:rsidRPr="004C36A3">
              <w:rPr>
                <w:rFonts w:ascii="Arial" w:hAnsi="Arial" w:cs="Arial"/>
                <w:color w:val="7B7B7B" w:themeColor="accent3" w:themeShade="BF"/>
                <w:szCs w:val="22"/>
              </w:rPr>
              <w:t xml:space="preserve">Dossier suivi par Amandine </w:t>
            </w:r>
            <w:proofErr w:type="spellStart"/>
            <w:r w:rsidRPr="004C36A3">
              <w:rPr>
                <w:rFonts w:ascii="Arial" w:hAnsi="Arial" w:cs="Arial"/>
                <w:color w:val="7B7B7B" w:themeColor="accent3" w:themeShade="BF"/>
                <w:szCs w:val="22"/>
              </w:rPr>
              <w:t>Gorse</w:t>
            </w:r>
            <w:proofErr w:type="spellEnd"/>
          </w:p>
          <w:p w14:paraId="09DD3E34" w14:textId="439B0970" w:rsidR="00CE0CAC" w:rsidRPr="004C36A3" w:rsidRDefault="00CE0CAC" w:rsidP="00CE0CAC">
            <w:pPr>
              <w:rPr>
                <w:rFonts w:ascii="Arial" w:hAnsi="Arial" w:cs="Arial"/>
                <w:color w:val="7B7B7B" w:themeColor="accent3" w:themeShade="BF"/>
                <w:szCs w:val="22"/>
              </w:rPr>
            </w:pPr>
            <w:r w:rsidRPr="004C36A3">
              <w:rPr>
                <w:rFonts w:ascii="Arial" w:hAnsi="Arial" w:cs="Arial"/>
                <w:color w:val="7B7B7B" w:themeColor="accent3" w:themeShade="BF"/>
                <w:szCs w:val="22"/>
              </w:rPr>
              <w:t xml:space="preserve">Service </w:t>
            </w:r>
            <w:r w:rsidR="00DC1C2A">
              <w:rPr>
                <w:rFonts w:ascii="Arial" w:hAnsi="Arial" w:cs="Arial"/>
                <w:color w:val="7B7B7B" w:themeColor="accent3" w:themeShade="BF"/>
                <w:szCs w:val="22"/>
              </w:rPr>
              <w:t>des séances, des affaires</w:t>
            </w:r>
            <w:r w:rsidRPr="004C36A3">
              <w:rPr>
                <w:rFonts w:ascii="Arial" w:hAnsi="Arial" w:cs="Arial"/>
                <w:color w:val="7B7B7B" w:themeColor="accent3" w:themeShade="BF"/>
                <w:szCs w:val="22"/>
              </w:rPr>
              <w:t xml:space="preserve"> général</w:t>
            </w:r>
            <w:r w:rsidR="00DC1C2A">
              <w:rPr>
                <w:rFonts w:ascii="Arial" w:hAnsi="Arial" w:cs="Arial"/>
                <w:color w:val="7B7B7B" w:themeColor="accent3" w:themeShade="BF"/>
                <w:szCs w:val="22"/>
              </w:rPr>
              <w:t>es</w:t>
            </w:r>
            <w:r w:rsidR="004C36A3">
              <w:rPr>
                <w:rFonts w:ascii="Arial" w:hAnsi="Arial" w:cs="Arial"/>
                <w:color w:val="7B7B7B" w:themeColor="accent3" w:themeShade="BF"/>
                <w:szCs w:val="22"/>
              </w:rPr>
              <w:t xml:space="preserve"> et</w:t>
            </w:r>
            <w:r w:rsidR="00DC1C2A">
              <w:rPr>
                <w:rFonts w:ascii="Arial" w:hAnsi="Arial" w:cs="Arial"/>
                <w:color w:val="7B7B7B" w:themeColor="accent3" w:themeShade="BF"/>
                <w:szCs w:val="22"/>
              </w:rPr>
              <w:t xml:space="preserve"> des </w:t>
            </w:r>
            <w:r w:rsidRPr="004C36A3">
              <w:rPr>
                <w:rFonts w:ascii="Arial" w:hAnsi="Arial" w:cs="Arial"/>
                <w:color w:val="7B7B7B" w:themeColor="accent3" w:themeShade="BF"/>
                <w:szCs w:val="22"/>
              </w:rPr>
              <w:t>archives</w:t>
            </w:r>
          </w:p>
          <w:p w14:paraId="07A7FEFA" w14:textId="77777777" w:rsidR="00CE0CAC" w:rsidRPr="004C36A3" w:rsidRDefault="00CE0CAC" w:rsidP="007C6BCB">
            <w:pPr>
              <w:jc w:val="both"/>
              <w:rPr>
                <w:rFonts w:ascii="Arial" w:hAnsi="Arial" w:cs="Arial"/>
                <w:color w:val="7B7B7B" w:themeColor="accent3" w:themeShade="BF"/>
                <w:szCs w:val="22"/>
              </w:rPr>
            </w:pPr>
            <w:r w:rsidRPr="004C36A3">
              <w:rPr>
                <w:rFonts w:ascii="Arial" w:hAnsi="Arial" w:cs="Arial"/>
                <w:color w:val="7B7B7B" w:themeColor="accent3" w:themeShade="BF"/>
                <w:szCs w:val="22"/>
              </w:rPr>
              <w:t>Tél. : +352 466 966-650</w:t>
            </w:r>
          </w:p>
          <w:p w14:paraId="52ED6522" w14:textId="77777777" w:rsidR="00CE0CAC" w:rsidRPr="00363C8A" w:rsidRDefault="00CE0CAC" w:rsidP="007C6BCB">
            <w:pPr>
              <w:jc w:val="both"/>
              <w:rPr>
                <w:rFonts w:ascii="Arial" w:hAnsi="Arial" w:cs="Arial"/>
                <w:color w:val="7B7B7B" w:themeColor="accent3" w:themeShade="BF"/>
                <w:szCs w:val="22"/>
                <w:lang w:val="de-CH"/>
              </w:rPr>
            </w:pPr>
            <w:proofErr w:type="spellStart"/>
            <w:proofErr w:type="gramStart"/>
            <w:r w:rsidRPr="00363C8A">
              <w:rPr>
                <w:rFonts w:ascii="Arial" w:hAnsi="Arial" w:cs="Arial"/>
                <w:color w:val="7B7B7B" w:themeColor="accent3" w:themeShade="BF"/>
                <w:szCs w:val="22"/>
                <w:lang w:val="de-CH"/>
              </w:rPr>
              <w:t>E-mail</w:t>
            </w:r>
            <w:proofErr w:type="spellEnd"/>
            <w:r w:rsidRPr="00363C8A">
              <w:rPr>
                <w:rFonts w:ascii="Arial" w:hAnsi="Arial" w:cs="Arial"/>
                <w:color w:val="7B7B7B" w:themeColor="accent3" w:themeShade="BF"/>
                <w:szCs w:val="22"/>
                <w:lang w:val="de-CH"/>
              </w:rPr>
              <w:t xml:space="preserve"> :</w:t>
            </w:r>
            <w:proofErr w:type="gramEnd"/>
            <w:r w:rsidRPr="00363C8A">
              <w:rPr>
                <w:rFonts w:ascii="Arial" w:hAnsi="Arial" w:cs="Arial"/>
                <w:color w:val="7B7B7B" w:themeColor="accent3" w:themeShade="BF"/>
                <w:szCs w:val="22"/>
                <w:lang w:val="de-CH"/>
              </w:rPr>
              <w:t xml:space="preserve"> agorse@chd.lu</w:t>
            </w:r>
          </w:p>
        </w:tc>
        <w:tc>
          <w:tcPr>
            <w:tcW w:w="3685" w:type="dxa"/>
            <w:tcBorders>
              <w:top w:val="nil"/>
              <w:left w:val="nil"/>
              <w:bottom w:val="nil"/>
              <w:right w:val="nil"/>
            </w:tcBorders>
          </w:tcPr>
          <w:p w14:paraId="784D988C" w14:textId="7007DE2A" w:rsidR="00CE0CAC" w:rsidRPr="00363C8A" w:rsidRDefault="00CE0CAC" w:rsidP="007C6BCB">
            <w:pPr>
              <w:jc w:val="both"/>
              <w:rPr>
                <w:rFonts w:ascii="Arial" w:hAnsi="Arial" w:cs="Arial"/>
                <w:color w:val="7B7B7B" w:themeColor="accent3" w:themeShade="BF"/>
                <w:szCs w:val="22"/>
                <w:lang w:val="de-CH"/>
              </w:rPr>
            </w:pPr>
          </w:p>
          <w:p w14:paraId="53E232D6" w14:textId="78E2EE76" w:rsidR="00CE0CAC" w:rsidRPr="00363C8A" w:rsidRDefault="00CE0CAC" w:rsidP="007C6BCB">
            <w:pPr>
              <w:jc w:val="both"/>
              <w:rPr>
                <w:rFonts w:ascii="Arial" w:hAnsi="Arial" w:cs="Arial"/>
                <w:color w:val="7B7B7B" w:themeColor="accent3" w:themeShade="BF"/>
                <w:szCs w:val="22"/>
                <w:lang w:val="de-CH"/>
              </w:rPr>
            </w:pPr>
          </w:p>
          <w:p w14:paraId="27C51EE0" w14:textId="34E312CA" w:rsidR="00CE0CAC" w:rsidRPr="00363C8A" w:rsidRDefault="00CE0CAC" w:rsidP="007C6BCB">
            <w:pPr>
              <w:jc w:val="both"/>
              <w:rPr>
                <w:rFonts w:ascii="Arial" w:hAnsi="Arial" w:cs="Arial"/>
                <w:color w:val="7B7B7B" w:themeColor="accent3" w:themeShade="BF"/>
                <w:szCs w:val="22"/>
                <w:lang w:val="de-CH"/>
              </w:rPr>
            </w:pPr>
          </w:p>
          <w:p w14:paraId="503E36C4" w14:textId="065494D8" w:rsidR="00CE0CAC" w:rsidRPr="00363C8A" w:rsidRDefault="00CE0CAC" w:rsidP="007C6BCB">
            <w:pPr>
              <w:jc w:val="both"/>
              <w:rPr>
                <w:rFonts w:ascii="Arial" w:hAnsi="Arial" w:cs="Arial"/>
                <w:color w:val="7B7B7B" w:themeColor="accent3" w:themeShade="BF"/>
                <w:szCs w:val="22"/>
                <w:lang w:val="de-CH"/>
              </w:rPr>
            </w:pPr>
          </w:p>
        </w:tc>
      </w:tr>
    </w:tbl>
    <w:p w14:paraId="56861366" w14:textId="77777777" w:rsidR="009869CA" w:rsidRPr="00363C8A" w:rsidRDefault="009869CA" w:rsidP="00FB088C">
      <w:pPr>
        <w:spacing w:after="120"/>
        <w:rPr>
          <w:rFonts w:ascii="Arial" w:hAnsi="Arial" w:cs="Arial"/>
          <w:szCs w:val="22"/>
          <w:lang w:val="de-CH"/>
        </w:rPr>
      </w:pPr>
    </w:p>
    <w:p w14:paraId="67F7B212" w14:textId="77777777" w:rsidR="00F13B5B" w:rsidRPr="00363C8A" w:rsidRDefault="00F13B5B" w:rsidP="00FB088C">
      <w:pPr>
        <w:spacing w:after="120"/>
        <w:rPr>
          <w:rFonts w:ascii="Arial" w:hAnsi="Arial" w:cs="Arial"/>
          <w:szCs w:val="22"/>
          <w:lang w:val="de-CH"/>
        </w:rPr>
      </w:pPr>
    </w:p>
    <w:p w14:paraId="46EE139F" w14:textId="60B6BC48" w:rsidR="00FB088C" w:rsidRPr="001D5815" w:rsidRDefault="00FB088C" w:rsidP="001D5815">
      <w:pPr>
        <w:pStyle w:val="Titre1"/>
        <w:keepLines/>
        <w:suppressAutoHyphens/>
        <w:spacing w:after="0"/>
        <w:jc w:val="center"/>
        <w:rPr>
          <w:rFonts w:eastAsia="DejaVuSans"/>
          <w:b w:val="0"/>
          <w:color w:val="852E3F"/>
          <w:sz w:val="32"/>
          <w:szCs w:val="32"/>
          <w:u w:color="000000"/>
          <w:lang w:eastAsia="ar-SA"/>
        </w:rPr>
      </w:pPr>
      <w:r w:rsidRPr="001D5815">
        <w:rPr>
          <w:rFonts w:eastAsia="DejaVuSans"/>
          <w:b w:val="0"/>
          <w:color w:val="852E3F"/>
          <w:sz w:val="32"/>
          <w:szCs w:val="32"/>
          <w:u w:color="000000"/>
          <w:lang w:eastAsia="ar-SA"/>
        </w:rPr>
        <w:t>ACCORD DE CONFIDENTIALIT</w:t>
      </w:r>
      <w:r w:rsidR="001D5815">
        <w:rPr>
          <w:rFonts w:eastAsia="DejaVuSans"/>
          <w:b w:val="0"/>
          <w:color w:val="852E3F"/>
          <w:sz w:val="32"/>
          <w:szCs w:val="32"/>
          <w:u w:color="000000"/>
          <w:lang w:eastAsia="ar-SA"/>
        </w:rPr>
        <w:t>É</w:t>
      </w:r>
    </w:p>
    <w:p w14:paraId="62C95A50" w14:textId="77777777" w:rsidR="00FB088C" w:rsidRDefault="00FB088C" w:rsidP="00FB088C">
      <w:pPr>
        <w:spacing w:after="120"/>
        <w:jc w:val="both"/>
        <w:rPr>
          <w:rFonts w:ascii="Arial" w:hAnsi="Arial" w:cs="Arial"/>
          <w:szCs w:val="22"/>
        </w:rPr>
      </w:pPr>
    </w:p>
    <w:p w14:paraId="11C63B5B" w14:textId="77777777" w:rsidR="00F13B5B" w:rsidRPr="00FB088C" w:rsidRDefault="00F13B5B" w:rsidP="00FB088C">
      <w:pPr>
        <w:spacing w:after="120"/>
        <w:jc w:val="both"/>
        <w:rPr>
          <w:rFonts w:ascii="Arial" w:hAnsi="Arial" w:cs="Arial"/>
          <w:szCs w:val="22"/>
        </w:rPr>
      </w:pPr>
    </w:p>
    <w:p w14:paraId="619A8E72" w14:textId="02F2FD5F" w:rsidR="00FB088C" w:rsidRPr="00FB088C" w:rsidRDefault="00FB088C" w:rsidP="00FB088C">
      <w:pPr>
        <w:spacing w:after="120"/>
        <w:jc w:val="both"/>
        <w:rPr>
          <w:rFonts w:ascii="Arial" w:hAnsi="Arial" w:cs="Arial"/>
          <w:b/>
          <w:szCs w:val="22"/>
        </w:rPr>
      </w:pPr>
      <w:r w:rsidRPr="00FB088C">
        <w:rPr>
          <w:rFonts w:ascii="Arial" w:hAnsi="Arial" w:cs="Arial"/>
          <w:b/>
          <w:szCs w:val="22"/>
        </w:rPr>
        <w:t>ENTRE LES SOUSSIGN</w:t>
      </w:r>
      <w:r w:rsidR="00D41CE6">
        <w:rPr>
          <w:rFonts w:ascii="Arial" w:hAnsi="Arial" w:cs="Arial"/>
          <w:b/>
          <w:szCs w:val="22"/>
        </w:rPr>
        <w:t>É</w:t>
      </w:r>
      <w:r w:rsidRPr="00FB088C">
        <w:rPr>
          <w:rFonts w:ascii="Arial" w:hAnsi="Arial" w:cs="Arial"/>
          <w:b/>
          <w:szCs w:val="22"/>
        </w:rPr>
        <w:t>ES :</w:t>
      </w:r>
    </w:p>
    <w:p w14:paraId="01578E06" w14:textId="77777777" w:rsidR="00FB088C" w:rsidRPr="00FB088C" w:rsidRDefault="00FB088C" w:rsidP="00FB088C">
      <w:pPr>
        <w:spacing w:after="120"/>
        <w:jc w:val="both"/>
        <w:rPr>
          <w:rFonts w:ascii="Arial" w:hAnsi="Arial" w:cs="Arial"/>
          <w:szCs w:val="22"/>
        </w:rPr>
      </w:pPr>
    </w:p>
    <w:p w14:paraId="16F03128" w14:textId="77777777" w:rsidR="00FB088C" w:rsidRPr="00FB088C" w:rsidRDefault="00FB088C" w:rsidP="00FB088C">
      <w:pPr>
        <w:spacing w:after="120"/>
        <w:jc w:val="both"/>
        <w:rPr>
          <w:rFonts w:ascii="Arial" w:hAnsi="Arial" w:cs="Arial"/>
          <w:szCs w:val="22"/>
          <w:lang w:val="fr-BE"/>
        </w:rPr>
      </w:pPr>
      <w:r w:rsidRPr="00FB088C">
        <w:rPr>
          <w:rFonts w:ascii="Arial" w:hAnsi="Arial" w:cs="Arial"/>
          <w:szCs w:val="22"/>
          <w:lang w:val="fr-BE"/>
        </w:rPr>
        <w:t xml:space="preserve">La </w:t>
      </w:r>
      <w:r w:rsidRPr="00FF5C10">
        <w:rPr>
          <w:rFonts w:ascii="Arial" w:hAnsi="Arial" w:cs="Arial"/>
          <w:szCs w:val="22"/>
          <w:highlight w:val="yellow"/>
          <w:lang w:val="fr-BE"/>
        </w:rPr>
        <w:t>société anonyme XYZXYZ</w:t>
      </w:r>
      <w:r w:rsidRPr="00FB088C">
        <w:rPr>
          <w:rFonts w:ascii="Arial" w:hAnsi="Arial" w:cs="Arial"/>
          <w:szCs w:val="22"/>
          <w:lang w:val="fr-BE"/>
        </w:rPr>
        <w:t xml:space="preserve">, établie et ayant son siège social à </w:t>
      </w:r>
      <w:proofErr w:type="spellStart"/>
      <w:r w:rsidRPr="00FF5C10">
        <w:rPr>
          <w:rFonts w:ascii="Arial" w:hAnsi="Arial" w:cs="Arial"/>
          <w:szCs w:val="22"/>
          <w:highlight w:val="yellow"/>
          <w:lang w:val="fr-BE"/>
        </w:rPr>
        <w:t>xxxxxxxxxxxxxxxxxxxx</w:t>
      </w:r>
      <w:proofErr w:type="spellEnd"/>
      <w:r w:rsidRPr="00FB088C">
        <w:rPr>
          <w:rFonts w:ascii="Arial" w:hAnsi="Arial" w:cs="Arial"/>
          <w:szCs w:val="22"/>
          <w:lang w:val="fr-BE"/>
        </w:rPr>
        <w:t xml:space="preserve"> immatriculée au </w:t>
      </w:r>
      <w:r w:rsidRPr="00FF5C10">
        <w:rPr>
          <w:rFonts w:ascii="Arial" w:hAnsi="Arial" w:cs="Arial"/>
          <w:szCs w:val="22"/>
          <w:highlight w:val="yellow"/>
          <w:lang w:val="fr-BE"/>
        </w:rPr>
        <w:t>registre du commerce de Luxembourg</w:t>
      </w:r>
      <w:r w:rsidRPr="00FB088C">
        <w:rPr>
          <w:rFonts w:ascii="Arial" w:hAnsi="Arial" w:cs="Arial"/>
          <w:szCs w:val="22"/>
          <w:lang w:val="fr-BE"/>
        </w:rPr>
        <w:t xml:space="preserve"> sous le numéro </w:t>
      </w:r>
      <w:proofErr w:type="spellStart"/>
      <w:r w:rsidRPr="00FF5C10">
        <w:rPr>
          <w:rFonts w:ascii="Arial" w:hAnsi="Arial" w:cs="Arial"/>
          <w:szCs w:val="22"/>
          <w:highlight w:val="yellow"/>
          <w:lang w:val="fr-BE"/>
        </w:rPr>
        <w:t>xxxxxxxxxxxxxxx</w:t>
      </w:r>
      <w:proofErr w:type="spellEnd"/>
      <w:r w:rsidRPr="00FB088C">
        <w:rPr>
          <w:rFonts w:ascii="Arial" w:hAnsi="Arial" w:cs="Arial"/>
          <w:szCs w:val="22"/>
          <w:lang w:val="fr-BE"/>
        </w:rPr>
        <w:t xml:space="preserve"> et représentée par </w:t>
      </w:r>
      <w:proofErr w:type="spellStart"/>
      <w:r w:rsidRPr="00FF5C10">
        <w:rPr>
          <w:rFonts w:ascii="Arial" w:hAnsi="Arial" w:cs="Arial"/>
          <w:szCs w:val="22"/>
          <w:highlight w:val="yellow"/>
          <w:lang w:val="fr-BE"/>
        </w:rPr>
        <w:t>xxxxxxxxxxxxxxxxxxxx</w:t>
      </w:r>
      <w:proofErr w:type="spellEnd"/>
      <w:r w:rsidRPr="00FB088C">
        <w:rPr>
          <w:rFonts w:ascii="Arial" w:hAnsi="Arial" w:cs="Arial"/>
          <w:szCs w:val="22"/>
          <w:lang w:val="fr-BE"/>
        </w:rPr>
        <w:t xml:space="preserve">, </w:t>
      </w:r>
    </w:p>
    <w:p w14:paraId="179A8F1F" w14:textId="77777777" w:rsidR="00FB088C" w:rsidRPr="00FB088C" w:rsidRDefault="00FB088C" w:rsidP="00FB088C">
      <w:pPr>
        <w:spacing w:after="120"/>
        <w:jc w:val="both"/>
        <w:rPr>
          <w:rFonts w:ascii="Arial" w:hAnsi="Arial" w:cs="Arial"/>
          <w:szCs w:val="22"/>
          <w:lang w:val="fr-BE"/>
        </w:rPr>
      </w:pPr>
    </w:p>
    <w:p w14:paraId="1F715119" w14:textId="77777777" w:rsidR="00FB088C" w:rsidRPr="00FB088C" w:rsidRDefault="00FB088C" w:rsidP="00FB088C">
      <w:pPr>
        <w:spacing w:after="120"/>
        <w:jc w:val="both"/>
        <w:rPr>
          <w:rFonts w:ascii="Arial" w:hAnsi="Arial" w:cs="Arial"/>
          <w:szCs w:val="22"/>
        </w:rPr>
      </w:pPr>
      <w:proofErr w:type="gramStart"/>
      <w:r w:rsidRPr="00FB088C">
        <w:rPr>
          <w:rFonts w:ascii="Arial" w:hAnsi="Arial" w:cs="Arial"/>
          <w:szCs w:val="22"/>
        </w:rPr>
        <w:t>ci</w:t>
      </w:r>
      <w:proofErr w:type="gramEnd"/>
      <w:r w:rsidRPr="00FB088C">
        <w:rPr>
          <w:rFonts w:ascii="Arial" w:hAnsi="Arial" w:cs="Arial"/>
          <w:szCs w:val="22"/>
        </w:rPr>
        <w:t>-après désigné « </w:t>
      </w:r>
      <w:proofErr w:type="spellStart"/>
      <w:r w:rsidRPr="00FF5C10">
        <w:rPr>
          <w:rFonts w:ascii="Arial" w:hAnsi="Arial" w:cs="Arial"/>
          <w:szCs w:val="22"/>
          <w:highlight w:val="yellow"/>
          <w:lang w:val="fr-CH"/>
        </w:rPr>
        <w:t>XYZxxxxxxxx</w:t>
      </w:r>
      <w:proofErr w:type="spellEnd"/>
      <w:r w:rsidRPr="00FB088C">
        <w:rPr>
          <w:rFonts w:ascii="Arial" w:hAnsi="Arial" w:cs="Arial"/>
          <w:szCs w:val="22"/>
        </w:rPr>
        <w:t> »,</w:t>
      </w:r>
    </w:p>
    <w:p w14:paraId="5940EA15" w14:textId="77777777" w:rsidR="00FB088C" w:rsidRPr="00FB088C" w:rsidRDefault="00FB088C" w:rsidP="00FB088C">
      <w:pPr>
        <w:spacing w:after="120"/>
        <w:jc w:val="both"/>
        <w:rPr>
          <w:rFonts w:ascii="Arial" w:hAnsi="Arial" w:cs="Arial"/>
          <w:szCs w:val="22"/>
        </w:rPr>
      </w:pPr>
    </w:p>
    <w:p w14:paraId="6B26C4D3" w14:textId="77777777" w:rsidR="00FB088C" w:rsidRPr="00FB088C" w:rsidRDefault="00FB088C" w:rsidP="00FB088C">
      <w:pPr>
        <w:spacing w:after="120"/>
        <w:jc w:val="both"/>
        <w:rPr>
          <w:rFonts w:ascii="Arial" w:hAnsi="Arial" w:cs="Arial"/>
          <w:szCs w:val="22"/>
        </w:rPr>
      </w:pPr>
      <w:proofErr w:type="gramStart"/>
      <w:r w:rsidRPr="00FB088C">
        <w:rPr>
          <w:rFonts w:ascii="Arial" w:hAnsi="Arial" w:cs="Arial"/>
          <w:szCs w:val="22"/>
        </w:rPr>
        <w:t>d'une</w:t>
      </w:r>
      <w:proofErr w:type="gramEnd"/>
      <w:r w:rsidRPr="00FB088C">
        <w:rPr>
          <w:rFonts w:ascii="Arial" w:hAnsi="Arial" w:cs="Arial"/>
          <w:szCs w:val="22"/>
        </w:rPr>
        <w:t xml:space="preserve"> part,</w:t>
      </w:r>
    </w:p>
    <w:p w14:paraId="4959C5D1" w14:textId="77777777" w:rsidR="00FB088C" w:rsidRPr="00FB088C" w:rsidRDefault="00FB088C" w:rsidP="00FB088C">
      <w:pPr>
        <w:spacing w:after="120"/>
        <w:jc w:val="both"/>
        <w:rPr>
          <w:rFonts w:ascii="Arial" w:hAnsi="Arial" w:cs="Arial"/>
          <w:szCs w:val="22"/>
        </w:rPr>
      </w:pPr>
    </w:p>
    <w:p w14:paraId="1406C3D0" w14:textId="77777777" w:rsidR="00FB088C" w:rsidRPr="00FB088C" w:rsidRDefault="00FB088C" w:rsidP="00FB088C">
      <w:pPr>
        <w:spacing w:after="120"/>
        <w:jc w:val="both"/>
        <w:rPr>
          <w:rFonts w:ascii="Arial" w:hAnsi="Arial" w:cs="Arial"/>
          <w:b/>
          <w:szCs w:val="22"/>
        </w:rPr>
      </w:pPr>
      <w:r w:rsidRPr="00FB088C">
        <w:rPr>
          <w:rFonts w:ascii="Arial" w:hAnsi="Arial" w:cs="Arial"/>
          <w:b/>
          <w:szCs w:val="22"/>
        </w:rPr>
        <w:t>ET :</w:t>
      </w:r>
    </w:p>
    <w:p w14:paraId="6292B0B7" w14:textId="77777777" w:rsidR="00FB088C" w:rsidRPr="00FB088C" w:rsidRDefault="00FB088C" w:rsidP="00FB088C">
      <w:pPr>
        <w:spacing w:after="120"/>
        <w:jc w:val="both"/>
        <w:rPr>
          <w:rFonts w:ascii="Arial" w:hAnsi="Arial" w:cs="Arial"/>
          <w:szCs w:val="22"/>
        </w:rPr>
      </w:pPr>
    </w:p>
    <w:p w14:paraId="3092587D" w14:textId="77777777" w:rsidR="00FB088C" w:rsidRPr="00FB088C" w:rsidRDefault="00FB088C" w:rsidP="00FB088C">
      <w:pPr>
        <w:spacing w:after="120"/>
        <w:jc w:val="both"/>
        <w:rPr>
          <w:rFonts w:ascii="Arial" w:hAnsi="Arial" w:cs="Arial"/>
          <w:szCs w:val="22"/>
          <w:lang w:val="fr-CH"/>
        </w:rPr>
      </w:pPr>
      <w:r w:rsidRPr="00FB088C">
        <w:rPr>
          <w:rFonts w:ascii="Arial" w:hAnsi="Arial" w:cs="Arial"/>
          <w:szCs w:val="22"/>
          <w:lang w:val="fr-CH"/>
        </w:rPr>
        <w:t xml:space="preserve">La Chambre des Députés du Grand-Duché de Luxembourg sise à L-1728 Luxembourg, 23, rue du Marché-aux-Herbes, représentée par son Secrétaire général, Monsieur Laurent </w:t>
      </w:r>
      <w:proofErr w:type="spellStart"/>
      <w:r w:rsidRPr="00FB088C">
        <w:rPr>
          <w:rFonts w:ascii="Arial" w:hAnsi="Arial" w:cs="Arial"/>
          <w:szCs w:val="22"/>
          <w:lang w:val="fr-CH"/>
        </w:rPr>
        <w:t>Scheeck</w:t>
      </w:r>
      <w:proofErr w:type="spellEnd"/>
      <w:r w:rsidRPr="00FB088C">
        <w:rPr>
          <w:rFonts w:ascii="Arial" w:hAnsi="Arial" w:cs="Arial"/>
          <w:szCs w:val="22"/>
          <w:lang w:val="fr-CH"/>
        </w:rPr>
        <w:t>, ayant tous pouvoirs à l’effet du présent Accord,</w:t>
      </w:r>
    </w:p>
    <w:p w14:paraId="79597E7C" w14:textId="77777777" w:rsidR="00FB088C" w:rsidRPr="00FB088C" w:rsidRDefault="00FB088C" w:rsidP="00FB088C">
      <w:pPr>
        <w:spacing w:after="120"/>
        <w:jc w:val="both"/>
        <w:rPr>
          <w:rFonts w:ascii="Arial" w:hAnsi="Arial" w:cs="Arial"/>
          <w:szCs w:val="22"/>
        </w:rPr>
      </w:pPr>
    </w:p>
    <w:p w14:paraId="79565B65" w14:textId="77777777" w:rsidR="00FB088C" w:rsidRPr="00FB088C" w:rsidRDefault="00FB088C" w:rsidP="00FB088C">
      <w:pPr>
        <w:spacing w:after="120"/>
        <w:jc w:val="both"/>
        <w:rPr>
          <w:rFonts w:ascii="Arial" w:hAnsi="Arial" w:cs="Arial"/>
          <w:szCs w:val="22"/>
          <w:lang w:val="fr-CH"/>
        </w:rPr>
      </w:pPr>
      <w:proofErr w:type="gramStart"/>
      <w:r w:rsidRPr="00FB088C">
        <w:rPr>
          <w:rFonts w:ascii="Arial" w:hAnsi="Arial" w:cs="Arial"/>
          <w:szCs w:val="22"/>
        </w:rPr>
        <w:t>ci</w:t>
      </w:r>
      <w:proofErr w:type="gramEnd"/>
      <w:r w:rsidRPr="00FB088C">
        <w:rPr>
          <w:rFonts w:ascii="Arial" w:hAnsi="Arial" w:cs="Arial"/>
          <w:szCs w:val="22"/>
        </w:rPr>
        <w:t>-après désignée « la Chambre</w:t>
      </w:r>
      <w:r w:rsidRPr="00FB088C">
        <w:rPr>
          <w:rFonts w:ascii="Arial" w:hAnsi="Arial" w:cs="Arial"/>
          <w:szCs w:val="22"/>
          <w:lang w:val="fr-CH"/>
        </w:rPr>
        <w:t> »</w:t>
      </w:r>
    </w:p>
    <w:p w14:paraId="00FD37BE" w14:textId="77777777" w:rsidR="00FB088C" w:rsidRPr="00FB088C" w:rsidRDefault="00FB088C" w:rsidP="00FB088C">
      <w:pPr>
        <w:spacing w:after="120"/>
        <w:jc w:val="both"/>
        <w:rPr>
          <w:rFonts w:ascii="Arial" w:hAnsi="Arial" w:cs="Arial"/>
          <w:szCs w:val="22"/>
        </w:rPr>
      </w:pPr>
    </w:p>
    <w:p w14:paraId="56C8EE04" w14:textId="77777777" w:rsidR="00FB088C" w:rsidRPr="00FB088C" w:rsidRDefault="00FB088C" w:rsidP="00FB088C">
      <w:pPr>
        <w:spacing w:after="120"/>
        <w:jc w:val="both"/>
        <w:rPr>
          <w:rFonts w:ascii="Arial" w:hAnsi="Arial" w:cs="Arial"/>
          <w:szCs w:val="22"/>
        </w:rPr>
      </w:pPr>
      <w:proofErr w:type="gramStart"/>
      <w:r w:rsidRPr="00FB088C">
        <w:rPr>
          <w:rFonts w:ascii="Arial" w:hAnsi="Arial" w:cs="Arial"/>
          <w:szCs w:val="22"/>
        </w:rPr>
        <w:t>d'autre</w:t>
      </w:r>
      <w:proofErr w:type="gramEnd"/>
      <w:r w:rsidRPr="00FB088C">
        <w:rPr>
          <w:rFonts w:ascii="Arial" w:hAnsi="Arial" w:cs="Arial"/>
          <w:szCs w:val="22"/>
        </w:rPr>
        <w:t xml:space="preserve"> part,</w:t>
      </w:r>
    </w:p>
    <w:p w14:paraId="75600247" w14:textId="77777777" w:rsidR="00FB088C" w:rsidRPr="00FB088C" w:rsidRDefault="00FB088C" w:rsidP="00FB088C">
      <w:pPr>
        <w:spacing w:after="120"/>
        <w:jc w:val="both"/>
        <w:rPr>
          <w:rFonts w:ascii="Arial" w:hAnsi="Arial" w:cs="Arial"/>
          <w:szCs w:val="22"/>
        </w:rPr>
      </w:pPr>
    </w:p>
    <w:p w14:paraId="7F4458D2" w14:textId="77777777" w:rsidR="00FB088C" w:rsidRPr="00FB088C" w:rsidRDefault="00FB088C" w:rsidP="00FB088C">
      <w:pPr>
        <w:spacing w:after="120"/>
        <w:jc w:val="both"/>
        <w:rPr>
          <w:rFonts w:ascii="Arial" w:hAnsi="Arial" w:cs="Arial"/>
          <w:szCs w:val="22"/>
        </w:rPr>
      </w:pPr>
    </w:p>
    <w:p w14:paraId="7C107A61" w14:textId="4AA56533" w:rsidR="00FB088C" w:rsidRPr="00FB088C" w:rsidRDefault="00D41CE6" w:rsidP="00FB088C">
      <w:pPr>
        <w:spacing w:after="120"/>
        <w:jc w:val="both"/>
        <w:rPr>
          <w:rFonts w:ascii="Arial" w:hAnsi="Arial" w:cs="Arial"/>
          <w:b/>
          <w:szCs w:val="22"/>
        </w:rPr>
      </w:pPr>
      <w:r>
        <w:rPr>
          <w:rFonts w:ascii="Arial" w:hAnsi="Arial" w:cs="Arial"/>
          <w:b/>
          <w:szCs w:val="22"/>
        </w:rPr>
        <w:t>É</w:t>
      </w:r>
      <w:r w:rsidR="00FB088C" w:rsidRPr="00FB088C">
        <w:rPr>
          <w:rFonts w:ascii="Arial" w:hAnsi="Arial" w:cs="Arial"/>
          <w:b/>
          <w:szCs w:val="22"/>
        </w:rPr>
        <w:t>TANT PR</w:t>
      </w:r>
      <w:r>
        <w:rPr>
          <w:rFonts w:ascii="Arial" w:hAnsi="Arial" w:cs="Arial"/>
          <w:b/>
          <w:szCs w:val="22"/>
        </w:rPr>
        <w:t>É</w:t>
      </w:r>
      <w:r w:rsidR="00FB088C" w:rsidRPr="00FB088C">
        <w:rPr>
          <w:rFonts w:ascii="Arial" w:hAnsi="Arial" w:cs="Arial"/>
          <w:b/>
          <w:szCs w:val="22"/>
        </w:rPr>
        <w:t>ALABLEMENT EXPOS</w:t>
      </w:r>
      <w:r>
        <w:rPr>
          <w:rFonts w:ascii="Arial" w:hAnsi="Arial" w:cs="Arial"/>
          <w:b/>
          <w:szCs w:val="22"/>
        </w:rPr>
        <w:t>É</w:t>
      </w:r>
      <w:r w:rsidR="00FB088C" w:rsidRPr="00FB088C">
        <w:rPr>
          <w:rFonts w:ascii="Arial" w:hAnsi="Arial" w:cs="Arial"/>
          <w:b/>
          <w:szCs w:val="22"/>
        </w:rPr>
        <w:t xml:space="preserve"> QUE :</w:t>
      </w:r>
    </w:p>
    <w:p w14:paraId="221D5F52" w14:textId="3A71486C" w:rsidR="00FB088C" w:rsidRDefault="00E66DE0" w:rsidP="00FB088C">
      <w:pPr>
        <w:pStyle w:val="Corpsdetexte2"/>
        <w:spacing w:after="120"/>
        <w:rPr>
          <w:rFonts w:ascii="Arial" w:hAnsi="Arial" w:cs="Arial"/>
          <w:sz w:val="22"/>
          <w:szCs w:val="22"/>
        </w:rPr>
      </w:pPr>
      <w:r w:rsidRPr="00E66DE0">
        <w:rPr>
          <w:rFonts w:ascii="Arial" w:hAnsi="Arial" w:cs="Arial"/>
          <w:sz w:val="22"/>
          <w:szCs w:val="22"/>
        </w:rPr>
        <w:t>Aux termes d’un contrat de prestations de services ayant pour objet la réalisation d’un outil fondé sur des technologies d’IA permettant la génération automatisée de l’inventaire des collections de la Chambre des Députés relatif au projet P1165 DataQuest pour le compte de la Chambre des Députés,</w:t>
      </w:r>
      <w:r w:rsidR="00FB088C" w:rsidRPr="00E66DE0">
        <w:rPr>
          <w:rFonts w:ascii="Arial" w:hAnsi="Arial" w:cs="Arial"/>
          <w:sz w:val="22"/>
          <w:szCs w:val="22"/>
        </w:rPr>
        <w:t xml:space="preserve"> la Chambre a recours aux services de la </w:t>
      </w:r>
      <w:r w:rsidR="00FB088C" w:rsidRPr="00E66DE0">
        <w:rPr>
          <w:rFonts w:ascii="Arial" w:hAnsi="Arial" w:cs="Arial"/>
          <w:sz w:val="22"/>
          <w:szCs w:val="22"/>
          <w:highlight w:val="yellow"/>
        </w:rPr>
        <w:t>société XYZ</w:t>
      </w:r>
      <w:r w:rsidR="00FB088C" w:rsidRPr="00E66DE0">
        <w:rPr>
          <w:rFonts w:ascii="Arial" w:hAnsi="Arial" w:cs="Arial"/>
          <w:sz w:val="22"/>
          <w:szCs w:val="22"/>
        </w:rPr>
        <w:t xml:space="preserve">. </w:t>
      </w:r>
      <w:r w:rsidR="00FB088C" w:rsidRPr="00FB088C">
        <w:rPr>
          <w:rFonts w:ascii="Arial" w:hAnsi="Arial" w:cs="Arial"/>
          <w:sz w:val="22"/>
          <w:szCs w:val="22"/>
        </w:rPr>
        <w:t>Les Parties seront amenées à échanger des informations dont elles entendent protéger la confidentialité.</w:t>
      </w:r>
    </w:p>
    <w:p w14:paraId="4C7140F8" w14:textId="77777777" w:rsidR="00363C8A" w:rsidRPr="00363C8A" w:rsidRDefault="00363C8A" w:rsidP="00FB088C">
      <w:pPr>
        <w:pStyle w:val="Corpsdetexte2"/>
        <w:spacing w:after="120"/>
        <w:rPr>
          <w:rFonts w:ascii="Arial" w:hAnsi="Arial" w:cs="Arial"/>
          <w:i w:val="0"/>
          <w:iCs w:val="0"/>
          <w:sz w:val="22"/>
          <w:szCs w:val="22"/>
        </w:rPr>
      </w:pPr>
    </w:p>
    <w:p w14:paraId="660D101B" w14:textId="569F1ABB" w:rsidR="00FB088C" w:rsidRPr="00FB088C" w:rsidRDefault="00FB088C" w:rsidP="00FB088C">
      <w:pPr>
        <w:spacing w:after="120"/>
        <w:jc w:val="both"/>
        <w:rPr>
          <w:rFonts w:ascii="Arial" w:hAnsi="Arial" w:cs="Arial"/>
          <w:b/>
          <w:szCs w:val="22"/>
        </w:rPr>
      </w:pPr>
      <w:r w:rsidRPr="00FB088C">
        <w:rPr>
          <w:rFonts w:ascii="Arial" w:hAnsi="Arial" w:cs="Arial"/>
          <w:b/>
          <w:szCs w:val="22"/>
        </w:rPr>
        <w:lastRenderedPageBreak/>
        <w:t>LES PARTIES ONT CONVENU CE QUI SUIT :</w:t>
      </w:r>
    </w:p>
    <w:p w14:paraId="1E2FCDDA" w14:textId="7CDFBFFC" w:rsidR="00FB088C" w:rsidRPr="00FB088C" w:rsidRDefault="00FB088C" w:rsidP="00FB088C">
      <w:pPr>
        <w:pStyle w:val="Titre1"/>
        <w:rPr>
          <w:sz w:val="22"/>
          <w:szCs w:val="22"/>
        </w:rPr>
      </w:pPr>
      <w:r w:rsidRPr="00FB088C">
        <w:rPr>
          <w:sz w:val="22"/>
          <w:szCs w:val="22"/>
        </w:rPr>
        <w:t>ARTICLE 1 – OBJET</w:t>
      </w:r>
    </w:p>
    <w:p w14:paraId="2A1754E5"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Le présent accord (ci-après « Accord ») a pour objet de définir les conditions dans lesquelles sera assurée la confidentialité des informations échangées entre les Parties, telles que définies à l’article 2 du présent Accord.</w:t>
      </w:r>
    </w:p>
    <w:p w14:paraId="6C0D2168" w14:textId="2FD63DA4" w:rsidR="00FB088C" w:rsidRPr="00FB088C" w:rsidRDefault="00FB088C" w:rsidP="00FB088C">
      <w:pPr>
        <w:spacing w:after="120"/>
        <w:jc w:val="both"/>
        <w:rPr>
          <w:rFonts w:ascii="Arial" w:hAnsi="Arial" w:cs="Arial"/>
          <w:szCs w:val="22"/>
        </w:rPr>
      </w:pPr>
      <w:r w:rsidRPr="00FB088C">
        <w:rPr>
          <w:rFonts w:ascii="Arial" w:hAnsi="Arial" w:cs="Arial"/>
          <w:szCs w:val="22"/>
        </w:rPr>
        <w:t xml:space="preserve">La Chambre est soumise à des règles strictes de sécurité de l’information. Afin de ne pas compromettre cette sécurité, le personnel </w:t>
      </w:r>
      <w:r w:rsidRPr="00FF5C10">
        <w:rPr>
          <w:rFonts w:ascii="Arial" w:hAnsi="Arial" w:cs="Arial"/>
          <w:szCs w:val="22"/>
          <w:highlight w:val="yellow"/>
        </w:rPr>
        <w:t>d’XYZ</w:t>
      </w:r>
      <w:r w:rsidR="00363C8A">
        <w:rPr>
          <w:rFonts w:ascii="Arial" w:hAnsi="Arial" w:cs="Arial"/>
          <w:szCs w:val="22"/>
          <w:highlight w:val="yellow"/>
        </w:rPr>
        <w:t xml:space="preserve"> </w:t>
      </w:r>
      <w:r w:rsidRPr="00FF5C10">
        <w:rPr>
          <w:rFonts w:ascii="Arial" w:hAnsi="Arial" w:cs="Arial"/>
          <w:szCs w:val="22"/>
          <w:highlight w:val="yellow"/>
        </w:rPr>
        <w:t>sera</w:t>
      </w:r>
      <w:r w:rsidRPr="00FB088C">
        <w:rPr>
          <w:rFonts w:ascii="Arial" w:hAnsi="Arial" w:cs="Arial"/>
          <w:szCs w:val="22"/>
        </w:rPr>
        <w:t xml:space="preserve"> soumis et respectera un ensemble de règles de sécurité afin de garantir cette sécurité lorsqu’il traite des données objets du contrat liant les Parties tel que visé au préambule du présent Accord. </w:t>
      </w:r>
    </w:p>
    <w:p w14:paraId="547F176C" w14:textId="77777777" w:rsidR="00FB088C" w:rsidRPr="00FB088C" w:rsidRDefault="00FB088C" w:rsidP="00FB088C">
      <w:pPr>
        <w:spacing w:after="120"/>
        <w:jc w:val="both"/>
        <w:rPr>
          <w:rFonts w:ascii="Arial" w:hAnsi="Arial" w:cs="Arial"/>
          <w:szCs w:val="22"/>
        </w:rPr>
      </w:pPr>
    </w:p>
    <w:p w14:paraId="2AB25C0F" w14:textId="0F3AD47D" w:rsidR="00FB088C" w:rsidRPr="00FB088C" w:rsidRDefault="00FB088C" w:rsidP="00FB088C">
      <w:pPr>
        <w:pStyle w:val="Titre1"/>
        <w:rPr>
          <w:sz w:val="22"/>
          <w:szCs w:val="22"/>
        </w:rPr>
      </w:pPr>
      <w:r w:rsidRPr="00FB088C">
        <w:rPr>
          <w:sz w:val="22"/>
          <w:szCs w:val="22"/>
        </w:rPr>
        <w:t>ARTICLE 2 – D</w:t>
      </w:r>
      <w:r w:rsidR="00D41CE6">
        <w:rPr>
          <w:sz w:val="22"/>
          <w:szCs w:val="22"/>
        </w:rPr>
        <w:t>É</w:t>
      </w:r>
      <w:r w:rsidRPr="00FB088C">
        <w:rPr>
          <w:sz w:val="22"/>
          <w:szCs w:val="22"/>
        </w:rPr>
        <w:t>FINITIONS</w:t>
      </w:r>
    </w:p>
    <w:p w14:paraId="0185E47F"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Dans le cadre de cet Accord, les termes ci-après sont définis comme suit :</w:t>
      </w:r>
    </w:p>
    <w:p w14:paraId="50E1A2BA" w14:textId="77777777" w:rsidR="00FB088C" w:rsidRPr="00FB088C" w:rsidRDefault="00FB088C" w:rsidP="00FB088C">
      <w:pPr>
        <w:numPr>
          <w:ilvl w:val="0"/>
          <w:numId w:val="2"/>
        </w:numPr>
        <w:spacing w:after="60"/>
        <w:ind w:left="703" w:hanging="703"/>
        <w:jc w:val="both"/>
        <w:rPr>
          <w:rFonts w:ascii="Arial" w:hAnsi="Arial" w:cs="Arial"/>
          <w:sz w:val="20"/>
          <w:szCs w:val="20"/>
        </w:rPr>
      </w:pPr>
      <w:r w:rsidRPr="00FB088C">
        <w:rPr>
          <w:rFonts w:ascii="Arial" w:hAnsi="Arial" w:cs="Arial"/>
          <w:sz w:val="20"/>
          <w:szCs w:val="20"/>
        </w:rPr>
        <w:t xml:space="preserve">« Accord » désigne le présent document conclu entre la Chambre et la </w:t>
      </w:r>
      <w:r w:rsidRPr="00FF5C10">
        <w:rPr>
          <w:rFonts w:ascii="Arial" w:hAnsi="Arial" w:cs="Arial"/>
          <w:sz w:val="20"/>
          <w:szCs w:val="20"/>
          <w:highlight w:val="yellow"/>
        </w:rPr>
        <w:t xml:space="preserve">société </w:t>
      </w:r>
      <w:proofErr w:type="gramStart"/>
      <w:r w:rsidRPr="00FF5C10">
        <w:rPr>
          <w:rFonts w:ascii="Arial" w:hAnsi="Arial" w:cs="Arial"/>
          <w:sz w:val="20"/>
          <w:szCs w:val="20"/>
          <w:highlight w:val="yellow"/>
        </w:rPr>
        <w:t>XYZ</w:t>
      </w:r>
      <w:r w:rsidRPr="00FB088C">
        <w:rPr>
          <w:rFonts w:ascii="Arial" w:hAnsi="Arial" w:cs="Arial"/>
          <w:sz w:val="20"/>
          <w:szCs w:val="20"/>
        </w:rPr>
        <w:t>;</w:t>
      </w:r>
      <w:proofErr w:type="gramEnd"/>
    </w:p>
    <w:p w14:paraId="7B2CA31B" w14:textId="77777777" w:rsidR="00FB088C" w:rsidRPr="00FB088C" w:rsidRDefault="00FB088C" w:rsidP="00FB088C">
      <w:pPr>
        <w:numPr>
          <w:ilvl w:val="0"/>
          <w:numId w:val="2"/>
        </w:numPr>
        <w:spacing w:after="60"/>
        <w:ind w:left="703" w:hanging="703"/>
        <w:jc w:val="both"/>
        <w:rPr>
          <w:rFonts w:ascii="Arial" w:hAnsi="Arial" w:cs="Arial"/>
          <w:sz w:val="20"/>
          <w:szCs w:val="20"/>
        </w:rPr>
      </w:pPr>
      <w:r w:rsidRPr="00FB088C">
        <w:rPr>
          <w:rFonts w:ascii="Arial" w:hAnsi="Arial" w:cs="Arial"/>
          <w:sz w:val="20"/>
          <w:szCs w:val="20"/>
        </w:rPr>
        <w:t>« Partie » ou « Parties » désignent la Chambre et/</w:t>
      </w:r>
      <w:r w:rsidRPr="00FF5C10">
        <w:rPr>
          <w:rFonts w:ascii="Arial" w:hAnsi="Arial" w:cs="Arial"/>
          <w:sz w:val="20"/>
          <w:szCs w:val="20"/>
          <w:highlight w:val="yellow"/>
        </w:rPr>
        <w:t>ou XYZ</w:t>
      </w:r>
      <w:r w:rsidRPr="00FB088C">
        <w:rPr>
          <w:rFonts w:ascii="Arial" w:hAnsi="Arial" w:cs="Arial"/>
          <w:sz w:val="20"/>
          <w:szCs w:val="20"/>
        </w:rPr>
        <w:t xml:space="preserve"> et « Tiers » désigne toute autre personne ou entité selon le contexte.</w:t>
      </w:r>
    </w:p>
    <w:p w14:paraId="7A7A29C2" w14:textId="77777777" w:rsidR="00FB088C" w:rsidRPr="00FB088C" w:rsidRDefault="00FB088C" w:rsidP="00FB088C">
      <w:pPr>
        <w:numPr>
          <w:ilvl w:val="0"/>
          <w:numId w:val="2"/>
        </w:numPr>
        <w:spacing w:after="60"/>
        <w:ind w:left="703" w:hanging="703"/>
        <w:jc w:val="both"/>
        <w:rPr>
          <w:rFonts w:ascii="Arial" w:hAnsi="Arial" w:cs="Arial"/>
          <w:sz w:val="20"/>
          <w:szCs w:val="20"/>
        </w:rPr>
      </w:pPr>
      <w:r w:rsidRPr="00FB088C">
        <w:rPr>
          <w:rFonts w:ascii="Arial" w:hAnsi="Arial" w:cs="Arial"/>
          <w:sz w:val="20"/>
          <w:szCs w:val="20"/>
        </w:rPr>
        <w:t>« Partie Emettrice » désigne la Chambre qui communique des Informations Confidentielles.</w:t>
      </w:r>
    </w:p>
    <w:p w14:paraId="3BA0E77F" w14:textId="77777777" w:rsidR="00FB088C" w:rsidRPr="00FB088C" w:rsidRDefault="00FB088C" w:rsidP="00FB088C">
      <w:pPr>
        <w:numPr>
          <w:ilvl w:val="0"/>
          <w:numId w:val="2"/>
        </w:numPr>
        <w:spacing w:after="60"/>
        <w:ind w:left="703" w:hanging="703"/>
        <w:jc w:val="both"/>
        <w:rPr>
          <w:rFonts w:ascii="Arial" w:hAnsi="Arial" w:cs="Arial"/>
          <w:sz w:val="20"/>
          <w:szCs w:val="20"/>
        </w:rPr>
      </w:pPr>
      <w:r w:rsidRPr="00FB088C">
        <w:rPr>
          <w:rFonts w:ascii="Arial" w:hAnsi="Arial" w:cs="Arial"/>
          <w:sz w:val="20"/>
          <w:szCs w:val="20"/>
        </w:rPr>
        <w:t xml:space="preserve">« Partie Réceptrice » </w:t>
      </w:r>
      <w:r w:rsidRPr="00FF5C10">
        <w:rPr>
          <w:rFonts w:ascii="Arial" w:hAnsi="Arial" w:cs="Arial"/>
          <w:sz w:val="20"/>
          <w:szCs w:val="20"/>
          <w:highlight w:val="yellow"/>
        </w:rPr>
        <w:t>désigne XYZ</w:t>
      </w:r>
      <w:r w:rsidRPr="00FB088C">
        <w:rPr>
          <w:rFonts w:ascii="Arial" w:hAnsi="Arial" w:cs="Arial"/>
          <w:sz w:val="20"/>
          <w:szCs w:val="20"/>
        </w:rPr>
        <w:t xml:space="preserve"> qui reçoit les Informations Confidentielles.</w:t>
      </w:r>
    </w:p>
    <w:p w14:paraId="26DDBBE5" w14:textId="77777777" w:rsidR="00FB088C" w:rsidRPr="00FB088C" w:rsidRDefault="00FB088C" w:rsidP="00FB088C">
      <w:pPr>
        <w:numPr>
          <w:ilvl w:val="0"/>
          <w:numId w:val="2"/>
        </w:numPr>
        <w:spacing w:after="60"/>
        <w:ind w:left="703" w:hanging="703"/>
        <w:jc w:val="both"/>
        <w:rPr>
          <w:rFonts w:ascii="Arial" w:hAnsi="Arial" w:cs="Arial"/>
          <w:sz w:val="20"/>
          <w:szCs w:val="20"/>
        </w:rPr>
      </w:pPr>
      <w:r w:rsidRPr="00FB088C">
        <w:rPr>
          <w:rFonts w:ascii="Arial" w:hAnsi="Arial" w:cs="Arial"/>
          <w:sz w:val="20"/>
          <w:szCs w:val="20"/>
        </w:rPr>
        <w:t xml:space="preserve">« Information Confidentielle » désigne toute information de quelque nature que ce soit, donnée à caractère personnelle, technique, scientifique, opérationnelle, administrative, financière, intellectuelle et quelle que soit sa forme, notamment, tout écrit, mémoire, copie, rapport, papier, étude, analyse, dessin, lettre, </w:t>
      </w:r>
      <w:proofErr w:type="gramStart"/>
      <w:r w:rsidRPr="00FB088C">
        <w:rPr>
          <w:rFonts w:ascii="Arial" w:hAnsi="Arial" w:cs="Arial"/>
          <w:sz w:val="20"/>
          <w:szCs w:val="20"/>
        </w:rPr>
        <w:t>listing</w:t>
      </w:r>
      <w:proofErr w:type="gramEnd"/>
      <w:r w:rsidRPr="00FB088C">
        <w:rPr>
          <w:rFonts w:ascii="Arial" w:hAnsi="Arial" w:cs="Arial"/>
          <w:sz w:val="20"/>
          <w:szCs w:val="20"/>
        </w:rPr>
        <w:t xml:space="preserve"> informatique, logiciel, code informatique, spécification, donnée, graphique, diagramme, enregistrement sonore, vidéo et/ou reproduction d’image, et :</w:t>
      </w:r>
    </w:p>
    <w:p w14:paraId="237E01FB" w14:textId="77777777" w:rsidR="00FB088C" w:rsidRPr="00FB088C" w:rsidRDefault="00FB088C" w:rsidP="00FB088C">
      <w:pPr>
        <w:numPr>
          <w:ilvl w:val="0"/>
          <w:numId w:val="3"/>
        </w:numPr>
        <w:tabs>
          <w:tab w:val="clear" w:pos="705"/>
          <w:tab w:val="num" w:pos="1410"/>
        </w:tabs>
        <w:spacing w:after="60"/>
        <w:ind w:left="1406" w:hanging="703"/>
        <w:jc w:val="both"/>
        <w:rPr>
          <w:rFonts w:ascii="Arial" w:hAnsi="Arial" w:cs="Arial"/>
          <w:sz w:val="20"/>
          <w:szCs w:val="20"/>
        </w:rPr>
      </w:pPr>
      <w:proofErr w:type="gramStart"/>
      <w:r w:rsidRPr="00FB088C">
        <w:rPr>
          <w:rFonts w:ascii="Arial" w:hAnsi="Arial" w:cs="Arial"/>
          <w:sz w:val="20"/>
          <w:szCs w:val="20"/>
        </w:rPr>
        <w:t>établie</w:t>
      </w:r>
      <w:proofErr w:type="gramEnd"/>
      <w:r w:rsidRPr="00FB088C">
        <w:rPr>
          <w:rFonts w:ascii="Arial" w:hAnsi="Arial" w:cs="Arial"/>
          <w:sz w:val="20"/>
          <w:szCs w:val="20"/>
        </w:rPr>
        <w:t xml:space="preserve"> sous forme manuscrite ou numérique </w:t>
      </w:r>
    </w:p>
    <w:p w14:paraId="341EC018" w14:textId="77777777" w:rsidR="00FB088C" w:rsidRPr="00FB088C" w:rsidRDefault="00FB088C" w:rsidP="00FB088C">
      <w:pPr>
        <w:numPr>
          <w:ilvl w:val="0"/>
          <w:numId w:val="3"/>
        </w:numPr>
        <w:tabs>
          <w:tab w:val="clear" w:pos="705"/>
          <w:tab w:val="num" w:pos="1410"/>
        </w:tabs>
        <w:spacing w:after="60"/>
        <w:ind w:left="1406" w:hanging="703"/>
        <w:jc w:val="both"/>
        <w:rPr>
          <w:rFonts w:ascii="Arial" w:hAnsi="Arial" w:cs="Arial"/>
          <w:sz w:val="20"/>
          <w:szCs w:val="20"/>
        </w:rPr>
      </w:pPr>
      <w:proofErr w:type="gramStart"/>
      <w:r w:rsidRPr="00FB088C">
        <w:rPr>
          <w:rFonts w:ascii="Arial" w:hAnsi="Arial" w:cs="Arial"/>
          <w:sz w:val="20"/>
          <w:szCs w:val="20"/>
        </w:rPr>
        <w:t>divulguée</w:t>
      </w:r>
      <w:proofErr w:type="gramEnd"/>
      <w:r w:rsidRPr="00FB088C">
        <w:rPr>
          <w:rFonts w:ascii="Arial" w:hAnsi="Arial" w:cs="Arial"/>
          <w:sz w:val="20"/>
          <w:szCs w:val="20"/>
        </w:rPr>
        <w:t xml:space="preserve"> quelle qu’en soit la manière</w:t>
      </w:r>
    </w:p>
    <w:p w14:paraId="1ABC1E41" w14:textId="77777777" w:rsidR="00FB088C" w:rsidRPr="00FB088C" w:rsidRDefault="00FB088C" w:rsidP="00FB088C">
      <w:pPr>
        <w:numPr>
          <w:ilvl w:val="0"/>
          <w:numId w:val="3"/>
        </w:numPr>
        <w:tabs>
          <w:tab w:val="clear" w:pos="705"/>
          <w:tab w:val="num" w:pos="1410"/>
        </w:tabs>
        <w:spacing w:after="120"/>
        <w:ind w:left="1410"/>
        <w:jc w:val="both"/>
        <w:rPr>
          <w:rFonts w:ascii="Arial" w:hAnsi="Arial" w:cs="Arial"/>
          <w:sz w:val="20"/>
          <w:szCs w:val="20"/>
        </w:rPr>
      </w:pPr>
      <w:proofErr w:type="gramStart"/>
      <w:r w:rsidRPr="00FB088C">
        <w:rPr>
          <w:rFonts w:ascii="Arial" w:hAnsi="Arial" w:cs="Arial"/>
          <w:sz w:val="20"/>
          <w:szCs w:val="20"/>
        </w:rPr>
        <w:t>quel</w:t>
      </w:r>
      <w:proofErr w:type="gramEnd"/>
      <w:r w:rsidRPr="00FB088C">
        <w:rPr>
          <w:rFonts w:ascii="Arial" w:hAnsi="Arial" w:cs="Arial"/>
          <w:sz w:val="20"/>
          <w:szCs w:val="20"/>
        </w:rPr>
        <w:t xml:space="preserve"> qu’en soit le support</w:t>
      </w:r>
    </w:p>
    <w:p w14:paraId="0C12B9C9"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Il est ici précisé que l'existence et le contenu du présent Accord sont considérés comme des Informations Confidentielles.</w:t>
      </w:r>
    </w:p>
    <w:p w14:paraId="296D2173" w14:textId="77777777" w:rsidR="00FB088C" w:rsidRPr="00FB088C" w:rsidRDefault="00FB088C" w:rsidP="00FB088C">
      <w:pPr>
        <w:spacing w:after="120"/>
        <w:jc w:val="both"/>
        <w:rPr>
          <w:rFonts w:ascii="Arial" w:hAnsi="Arial" w:cs="Arial"/>
          <w:szCs w:val="22"/>
        </w:rPr>
      </w:pPr>
    </w:p>
    <w:p w14:paraId="5AA8F3BF" w14:textId="2E0CF260" w:rsidR="00FB088C" w:rsidRPr="00FB088C" w:rsidRDefault="00FB088C" w:rsidP="00FB088C">
      <w:pPr>
        <w:pStyle w:val="Titre1"/>
        <w:rPr>
          <w:sz w:val="22"/>
          <w:szCs w:val="22"/>
        </w:rPr>
      </w:pPr>
      <w:r w:rsidRPr="00FB088C">
        <w:rPr>
          <w:sz w:val="22"/>
          <w:szCs w:val="22"/>
        </w:rPr>
        <w:t>ARTICLE 3 – EXCLUSIONS ET PERSONNES AUTORIS</w:t>
      </w:r>
      <w:r w:rsidR="00D41CE6">
        <w:rPr>
          <w:sz w:val="22"/>
          <w:szCs w:val="22"/>
        </w:rPr>
        <w:t>É</w:t>
      </w:r>
      <w:r w:rsidRPr="00FB088C">
        <w:rPr>
          <w:sz w:val="22"/>
          <w:szCs w:val="22"/>
        </w:rPr>
        <w:t>ES</w:t>
      </w:r>
    </w:p>
    <w:p w14:paraId="57E265F9"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La Partie Réceptrice ne pourra communiquer une Information Confidentielle que si l’information était dans le domaine public au moment de sa communication ou si la divulgation a fait l’objet d’une autorisation écrite préalable de la Partie Emettrice.</w:t>
      </w:r>
    </w:p>
    <w:p w14:paraId="72BF77A9" w14:textId="77777777" w:rsidR="00FB088C" w:rsidRPr="00FB088C" w:rsidRDefault="00FB088C" w:rsidP="00FB088C">
      <w:pPr>
        <w:spacing w:after="120"/>
        <w:jc w:val="both"/>
        <w:rPr>
          <w:rFonts w:ascii="Arial" w:hAnsi="Arial" w:cs="Arial"/>
          <w:szCs w:val="22"/>
        </w:rPr>
      </w:pPr>
      <w:r w:rsidRPr="00FF5C10">
        <w:rPr>
          <w:rFonts w:ascii="Arial" w:hAnsi="Arial" w:cs="Arial"/>
          <w:szCs w:val="22"/>
          <w:highlight w:val="yellow"/>
        </w:rPr>
        <w:t>XYZ</w:t>
      </w:r>
      <w:r w:rsidRPr="00FB088C">
        <w:rPr>
          <w:rFonts w:ascii="Arial" w:hAnsi="Arial" w:cs="Arial"/>
          <w:szCs w:val="22"/>
        </w:rPr>
        <w:t xml:space="preserve"> désignera, pour son compte et par écrit, les personnes qui bénéficieront de la qualité de « personne autorisée » et qui seront de ce fait, le cas échéant, amenées à transmettre, recevoir, exploiter, prendre connaissance, analyser, apprécier des Informations Confidentielles dans le cadre du présent Accord et dans le cadre de l’accomplissement de leurs obligations contractuelles issues du contrat de prestation de services visé au préambule du présent Accord. </w:t>
      </w:r>
    </w:p>
    <w:p w14:paraId="6426FA30" w14:textId="77777777" w:rsidR="00FB088C" w:rsidRPr="00FB088C" w:rsidRDefault="00FB088C" w:rsidP="00FB088C">
      <w:pPr>
        <w:spacing w:after="120"/>
        <w:jc w:val="both"/>
        <w:rPr>
          <w:rFonts w:ascii="Arial" w:hAnsi="Arial" w:cs="Arial"/>
          <w:szCs w:val="22"/>
        </w:rPr>
      </w:pPr>
      <w:r w:rsidRPr="00FF5C10">
        <w:rPr>
          <w:rFonts w:ascii="Arial" w:hAnsi="Arial" w:cs="Arial"/>
          <w:szCs w:val="22"/>
          <w:highlight w:val="yellow"/>
        </w:rPr>
        <w:t>XYZ</w:t>
      </w:r>
      <w:r w:rsidRPr="00FB088C">
        <w:rPr>
          <w:rFonts w:ascii="Arial" w:hAnsi="Arial" w:cs="Arial"/>
          <w:szCs w:val="22"/>
        </w:rPr>
        <w:t xml:space="preserve"> en tant qu’employeur, prendra toutes les dispositions nécessaires, d’ordre juridique ou non, pour que les obligations décrites ci-après soient applicables aux membres de son personnel. </w:t>
      </w:r>
    </w:p>
    <w:p w14:paraId="5C0DC8DE" w14:textId="77777777" w:rsidR="00FB088C" w:rsidRPr="00FB088C" w:rsidRDefault="00FB088C" w:rsidP="00FB088C">
      <w:pPr>
        <w:autoSpaceDE w:val="0"/>
        <w:autoSpaceDN w:val="0"/>
        <w:adjustRightInd w:val="0"/>
        <w:spacing w:after="120"/>
        <w:jc w:val="both"/>
        <w:rPr>
          <w:rFonts w:ascii="Arial" w:hAnsi="Arial" w:cs="Arial"/>
          <w:szCs w:val="22"/>
          <w:lang w:eastAsia="fr-LU"/>
        </w:rPr>
      </w:pPr>
      <w:r w:rsidRPr="00FB088C">
        <w:rPr>
          <w:rFonts w:ascii="Arial" w:hAnsi="Arial" w:cs="Arial"/>
          <w:szCs w:val="22"/>
        </w:rPr>
        <w:lastRenderedPageBreak/>
        <w:t xml:space="preserve">Les « personnes autorisées » devront au préalable à leurs prestations signer personnellement un Accord de confidentialité. </w:t>
      </w:r>
      <w:r w:rsidRPr="00FF5C10">
        <w:rPr>
          <w:rFonts w:ascii="Arial" w:hAnsi="Arial" w:cs="Arial"/>
          <w:szCs w:val="22"/>
          <w:highlight w:val="yellow"/>
        </w:rPr>
        <w:t>XYZ</w:t>
      </w:r>
      <w:r w:rsidRPr="00FB088C">
        <w:rPr>
          <w:rFonts w:ascii="Arial" w:hAnsi="Arial" w:cs="Arial"/>
          <w:szCs w:val="22"/>
        </w:rPr>
        <w:t xml:space="preserve"> </w:t>
      </w:r>
      <w:r w:rsidRPr="00FB088C">
        <w:rPr>
          <w:rFonts w:ascii="Arial" w:hAnsi="Arial" w:cs="Arial"/>
          <w:szCs w:val="22"/>
          <w:lang w:eastAsia="fr-LU"/>
        </w:rPr>
        <w:t>informera son personnel de manière individuelle et spécifique des obligations qui lui incombent et des risques encourus en cas de violation.</w:t>
      </w:r>
    </w:p>
    <w:p w14:paraId="1735054A"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 xml:space="preserve">Tout changement dans la désignation de ces personnes devra être notifié par écrit à la Chambre. </w:t>
      </w:r>
    </w:p>
    <w:p w14:paraId="12BC6DB8" w14:textId="77777777" w:rsidR="00FB088C" w:rsidRPr="00FB088C" w:rsidRDefault="00FB088C" w:rsidP="00FB088C">
      <w:pPr>
        <w:spacing w:after="120"/>
        <w:jc w:val="both"/>
        <w:rPr>
          <w:rFonts w:ascii="Arial" w:hAnsi="Arial" w:cs="Arial"/>
          <w:szCs w:val="22"/>
        </w:rPr>
      </w:pPr>
    </w:p>
    <w:p w14:paraId="61C9DF2B" w14:textId="77777777" w:rsidR="00FB088C" w:rsidRPr="00FB088C" w:rsidRDefault="00FB088C" w:rsidP="00FB088C">
      <w:pPr>
        <w:pStyle w:val="Titre1"/>
        <w:rPr>
          <w:sz w:val="22"/>
          <w:szCs w:val="22"/>
        </w:rPr>
      </w:pPr>
      <w:r w:rsidRPr="00FB088C">
        <w:rPr>
          <w:sz w:val="22"/>
          <w:szCs w:val="22"/>
        </w:rPr>
        <w:t>ARTICLE 4 – OBLIGATIONS DES PARTIES</w:t>
      </w:r>
    </w:p>
    <w:p w14:paraId="02D59A7B"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La Partie Réceptrice s’engage, pendant la durée du présent Accord, à assurer la confidentialité des Informations Confidentielles reçues de l’autre partie et notamment à :</w:t>
      </w:r>
    </w:p>
    <w:p w14:paraId="64FBEFE8" w14:textId="77777777" w:rsidR="00FB088C" w:rsidRPr="00FB088C" w:rsidRDefault="00FB088C" w:rsidP="00FB088C">
      <w:pPr>
        <w:numPr>
          <w:ilvl w:val="0"/>
          <w:numId w:val="1"/>
        </w:numPr>
        <w:spacing w:after="60"/>
        <w:ind w:left="703" w:hanging="703"/>
        <w:jc w:val="both"/>
        <w:rPr>
          <w:rFonts w:ascii="Arial" w:hAnsi="Arial" w:cs="Arial"/>
          <w:sz w:val="20"/>
          <w:szCs w:val="20"/>
        </w:rPr>
      </w:pPr>
      <w:proofErr w:type="gramStart"/>
      <w:r w:rsidRPr="00FB088C">
        <w:rPr>
          <w:rFonts w:ascii="Arial" w:hAnsi="Arial" w:cs="Arial"/>
          <w:sz w:val="20"/>
          <w:szCs w:val="20"/>
        </w:rPr>
        <w:t>traiter</w:t>
      </w:r>
      <w:proofErr w:type="gramEnd"/>
      <w:r w:rsidRPr="00FB088C">
        <w:rPr>
          <w:rFonts w:ascii="Arial" w:hAnsi="Arial" w:cs="Arial"/>
          <w:sz w:val="20"/>
          <w:szCs w:val="20"/>
        </w:rPr>
        <w:t xml:space="preserve"> ces informations de manière strictement confidentielle, </w:t>
      </w:r>
    </w:p>
    <w:p w14:paraId="302F7D1C" w14:textId="77777777" w:rsidR="00FB088C" w:rsidRPr="00FB088C" w:rsidRDefault="00FB088C" w:rsidP="00FB088C">
      <w:pPr>
        <w:numPr>
          <w:ilvl w:val="0"/>
          <w:numId w:val="1"/>
        </w:numPr>
        <w:spacing w:after="60"/>
        <w:ind w:left="703" w:hanging="703"/>
        <w:jc w:val="both"/>
        <w:rPr>
          <w:rFonts w:ascii="Arial" w:hAnsi="Arial" w:cs="Arial"/>
          <w:sz w:val="20"/>
          <w:szCs w:val="20"/>
        </w:rPr>
      </w:pPr>
      <w:proofErr w:type="gramStart"/>
      <w:r w:rsidRPr="00FB088C">
        <w:rPr>
          <w:rFonts w:ascii="Arial" w:hAnsi="Arial" w:cs="Arial"/>
          <w:sz w:val="20"/>
          <w:szCs w:val="20"/>
        </w:rPr>
        <w:t>protéger</w:t>
      </w:r>
      <w:proofErr w:type="gramEnd"/>
      <w:r w:rsidRPr="00FB088C">
        <w:rPr>
          <w:rFonts w:ascii="Arial" w:hAnsi="Arial" w:cs="Arial"/>
          <w:sz w:val="20"/>
          <w:szCs w:val="20"/>
        </w:rPr>
        <w:t xml:space="preserve"> l’Information Confidentielle reçue, qu’elle soit stockée ou en cours d’utilisation, avec le même degré de protection et de précaution qu’elle accorde à ses propres informations confidentielles,</w:t>
      </w:r>
    </w:p>
    <w:p w14:paraId="28DF6F3E" w14:textId="77777777" w:rsidR="00FB088C" w:rsidRPr="00FB088C" w:rsidRDefault="00FB088C" w:rsidP="00FB088C">
      <w:pPr>
        <w:numPr>
          <w:ilvl w:val="0"/>
          <w:numId w:val="1"/>
        </w:numPr>
        <w:spacing w:after="60"/>
        <w:ind w:left="703" w:hanging="703"/>
        <w:jc w:val="both"/>
        <w:rPr>
          <w:rFonts w:ascii="Arial" w:hAnsi="Arial" w:cs="Arial"/>
          <w:sz w:val="20"/>
          <w:szCs w:val="20"/>
        </w:rPr>
      </w:pPr>
      <w:proofErr w:type="gramStart"/>
      <w:r w:rsidRPr="00FB088C">
        <w:rPr>
          <w:rFonts w:ascii="Arial" w:hAnsi="Arial" w:cs="Arial"/>
          <w:sz w:val="20"/>
          <w:szCs w:val="20"/>
        </w:rPr>
        <w:t>ne</w:t>
      </w:r>
      <w:proofErr w:type="gramEnd"/>
      <w:r w:rsidRPr="00FB088C">
        <w:rPr>
          <w:rFonts w:ascii="Arial" w:hAnsi="Arial" w:cs="Arial"/>
          <w:sz w:val="20"/>
          <w:szCs w:val="20"/>
        </w:rPr>
        <w:t xml:space="preserve"> pas copier, reproduire, établir sous forme écrite, numérique etc., l’Information Confidentielle, en totalité ou en partie, sauf d’une manière raisonnable et pour un objet conforme à l’objet des prestations à fournir à la Chambre. Toute collecte et utilisation doit avoir comme unique but l’exécution des prestations visées au préambule du présent Accord. Dans ce cas, toute copie, reproduction ou écrit sera traité comme la propriété de </w:t>
      </w:r>
      <w:smartTag w:uri="urn:schemas-microsoft-com:office:smarttags" w:element="PersonName">
        <w:smartTagPr>
          <w:attr w:name="ProductID" w:val="la Partie Emettrice"/>
        </w:smartTagPr>
        <w:r w:rsidRPr="00FB088C">
          <w:rPr>
            <w:rFonts w:ascii="Arial" w:hAnsi="Arial" w:cs="Arial"/>
            <w:sz w:val="20"/>
            <w:szCs w:val="20"/>
          </w:rPr>
          <w:t>la Partie Emettrice</w:t>
        </w:r>
      </w:smartTag>
      <w:r w:rsidRPr="00FB088C">
        <w:rPr>
          <w:rFonts w:ascii="Arial" w:hAnsi="Arial" w:cs="Arial"/>
          <w:sz w:val="20"/>
          <w:szCs w:val="20"/>
        </w:rPr>
        <w:t xml:space="preserve"> sans pour autant devoir être expressément identifié comme confidentiel par une légende ou mention spécifique,</w:t>
      </w:r>
    </w:p>
    <w:p w14:paraId="1EBB6FB9" w14:textId="77777777" w:rsidR="00FB088C" w:rsidRPr="00FB088C" w:rsidRDefault="00FB088C" w:rsidP="00FB088C">
      <w:pPr>
        <w:numPr>
          <w:ilvl w:val="0"/>
          <w:numId w:val="1"/>
        </w:numPr>
        <w:spacing w:after="60"/>
        <w:ind w:left="703" w:hanging="703"/>
        <w:jc w:val="both"/>
        <w:rPr>
          <w:rFonts w:ascii="Arial" w:hAnsi="Arial" w:cs="Arial"/>
          <w:sz w:val="20"/>
          <w:szCs w:val="20"/>
        </w:rPr>
      </w:pPr>
      <w:proofErr w:type="gramStart"/>
      <w:r w:rsidRPr="00FB088C">
        <w:rPr>
          <w:rFonts w:ascii="Arial" w:hAnsi="Arial" w:cs="Arial"/>
          <w:sz w:val="20"/>
          <w:szCs w:val="20"/>
        </w:rPr>
        <w:t>ne</w:t>
      </w:r>
      <w:proofErr w:type="gramEnd"/>
      <w:r w:rsidRPr="00FB088C">
        <w:rPr>
          <w:rFonts w:ascii="Arial" w:hAnsi="Arial" w:cs="Arial"/>
          <w:sz w:val="20"/>
          <w:szCs w:val="20"/>
        </w:rPr>
        <w:t xml:space="preserve"> pas communiquer, transférer, totalement ou partiellement, ces informations à des Tiers y compris à une société mère ou une filiale, sauf accord écrit préalable de la Partie Emettrice,</w:t>
      </w:r>
    </w:p>
    <w:p w14:paraId="17B9C9A7" w14:textId="77777777" w:rsidR="00FB088C" w:rsidRPr="00FB088C" w:rsidRDefault="00FB088C" w:rsidP="00FB088C">
      <w:pPr>
        <w:numPr>
          <w:ilvl w:val="0"/>
          <w:numId w:val="1"/>
        </w:numPr>
        <w:spacing w:after="60"/>
        <w:ind w:left="703" w:hanging="703"/>
        <w:jc w:val="both"/>
        <w:rPr>
          <w:rFonts w:ascii="Arial" w:hAnsi="Arial" w:cs="Arial"/>
          <w:sz w:val="20"/>
          <w:szCs w:val="20"/>
        </w:rPr>
      </w:pPr>
      <w:proofErr w:type="gramStart"/>
      <w:r w:rsidRPr="00FB088C">
        <w:rPr>
          <w:rFonts w:ascii="Arial" w:hAnsi="Arial" w:cs="Arial"/>
          <w:sz w:val="20"/>
          <w:szCs w:val="20"/>
        </w:rPr>
        <w:t>ne</w:t>
      </w:r>
      <w:proofErr w:type="gramEnd"/>
      <w:r w:rsidRPr="00FB088C">
        <w:rPr>
          <w:rFonts w:ascii="Arial" w:hAnsi="Arial" w:cs="Arial"/>
          <w:sz w:val="20"/>
          <w:szCs w:val="20"/>
        </w:rPr>
        <w:t xml:space="preserve"> pas utiliser ou exploiter, directement ou indirectement, les Informations Confidentielles à d’autres fins que celles visées au présent Accord et pour exécuter ses obligations contractuelles, pour son propre bénéfice ou pour le bénéfice d’un Tiers (par exemple : pour se procurer une position privilégiée dans le cadre d’éventuels marchés publics ultérieurs),</w:t>
      </w:r>
    </w:p>
    <w:p w14:paraId="4D79BD0C" w14:textId="77777777" w:rsidR="00FB088C" w:rsidRPr="00FB088C" w:rsidRDefault="00FB088C" w:rsidP="00FB088C">
      <w:pPr>
        <w:numPr>
          <w:ilvl w:val="0"/>
          <w:numId w:val="1"/>
        </w:numPr>
        <w:spacing w:after="60"/>
        <w:ind w:left="703" w:hanging="703"/>
        <w:jc w:val="both"/>
        <w:rPr>
          <w:rFonts w:ascii="Arial" w:hAnsi="Arial" w:cs="Arial"/>
          <w:sz w:val="20"/>
          <w:szCs w:val="20"/>
        </w:rPr>
      </w:pPr>
      <w:proofErr w:type="gramStart"/>
      <w:r w:rsidRPr="00FB088C">
        <w:rPr>
          <w:rFonts w:ascii="Arial" w:hAnsi="Arial" w:cs="Arial"/>
          <w:sz w:val="20"/>
          <w:szCs w:val="20"/>
        </w:rPr>
        <w:t>ne</w:t>
      </w:r>
      <w:proofErr w:type="gramEnd"/>
      <w:r w:rsidRPr="00FB088C">
        <w:rPr>
          <w:rFonts w:ascii="Arial" w:hAnsi="Arial" w:cs="Arial"/>
          <w:sz w:val="20"/>
          <w:szCs w:val="20"/>
        </w:rPr>
        <w:t xml:space="preserve"> pas utiliser ces Informations Confidentielles pour nuire à d’éventuels concurrents de quelque manière que ce soit,</w:t>
      </w:r>
    </w:p>
    <w:p w14:paraId="525643BC" w14:textId="77777777" w:rsidR="00FB088C" w:rsidRPr="00FB088C" w:rsidRDefault="00FB088C" w:rsidP="00FB088C">
      <w:pPr>
        <w:numPr>
          <w:ilvl w:val="0"/>
          <w:numId w:val="1"/>
        </w:numPr>
        <w:spacing w:after="60"/>
        <w:ind w:left="703" w:hanging="703"/>
        <w:jc w:val="both"/>
        <w:rPr>
          <w:rFonts w:ascii="Arial" w:hAnsi="Arial" w:cs="Arial"/>
          <w:sz w:val="20"/>
          <w:szCs w:val="20"/>
        </w:rPr>
      </w:pPr>
      <w:proofErr w:type="gramStart"/>
      <w:r w:rsidRPr="00FB088C">
        <w:rPr>
          <w:rFonts w:ascii="Arial" w:hAnsi="Arial" w:cs="Arial"/>
          <w:sz w:val="20"/>
          <w:szCs w:val="20"/>
        </w:rPr>
        <w:t>ne</w:t>
      </w:r>
      <w:proofErr w:type="gramEnd"/>
      <w:r w:rsidRPr="00FB088C">
        <w:rPr>
          <w:rFonts w:ascii="Arial" w:hAnsi="Arial" w:cs="Arial"/>
          <w:sz w:val="20"/>
          <w:szCs w:val="20"/>
        </w:rPr>
        <w:t xml:space="preserve"> pas exploiter les Informations Confidentielles à des fins commerciales telles que la promotion de produits ou de services, ou l’amélioration des produits des Parties déjà existants, </w:t>
      </w:r>
    </w:p>
    <w:p w14:paraId="52715CFC" w14:textId="77777777" w:rsidR="00FB088C" w:rsidRPr="00FB088C" w:rsidRDefault="00FB088C" w:rsidP="00FB088C">
      <w:pPr>
        <w:numPr>
          <w:ilvl w:val="0"/>
          <w:numId w:val="1"/>
        </w:numPr>
        <w:spacing w:after="60"/>
        <w:ind w:left="703" w:hanging="703"/>
        <w:jc w:val="both"/>
        <w:rPr>
          <w:rFonts w:ascii="Arial" w:hAnsi="Arial" w:cs="Arial"/>
          <w:sz w:val="20"/>
          <w:szCs w:val="20"/>
        </w:rPr>
      </w:pPr>
      <w:proofErr w:type="gramStart"/>
      <w:r w:rsidRPr="00FB088C">
        <w:rPr>
          <w:rFonts w:ascii="Arial" w:hAnsi="Arial" w:cs="Arial"/>
          <w:sz w:val="20"/>
          <w:szCs w:val="20"/>
        </w:rPr>
        <w:t>ne</w:t>
      </w:r>
      <w:proofErr w:type="gramEnd"/>
      <w:r w:rsidRPr="00FB088C">
        <w:rPr>
          <w:rFonts w:ascii="Arial" w:hAnsi="Arial" w:cs="Arial"/>
          <w:sz w:val="20"/>
          <w:szCs w:val="20"/>
        </w:rPr>
        <w:t xml:space="preserve"> transmettre ces informations qu’aux membres de son personnel identifiés comme « personne autorisée » et ayant à en connaître dans le cadre de la réalisation des prestations visées au préambule des présentes, </w:t>
      </w:r>
    </w:p>
    <w:p w14:paraId="620919A5" w14:textId="77777777" w:rsidR="00FB088C" w:rsidRPr="00FB088C" w:rsidRDefault="00FB088C" w:rsidP="00FB088C">
      <w:pPr>
        <w:numPr>
          <w:ilvl w:val="0"/>
          <w:numId w:val="1"/>
        </w:numPr>
        <w:spacing w:after="60"/>
        <w:ind w:left="703" w:hanging="703"/>
        <w:jc w:val="both"/>
        <w:rPr>
          <w:rFonts w:ascii="Arial" w:hAnsi="Arial" w:cs="Arial"/>
          <w:sz w:val="20"/>
          <w:szCs w:val="20"/>
        </w:rPr>
      </w:pPr>
      <w:proofErr w:type="gramStart"/>
      <w:r w:rsidRPr="00FB088C">
        <w:rPr>
          <w:rFonts w:ascii="Arial" w:hAnsi="Arial" w:cs="Arial"/>
          <w:sz w:val="20"/>
          <w:szCs w:val="20"/>
        </w:rPr>
        <w:t>prendre</w:t>
      </w:r>
      <w:proofErr w:type="gramEnd"/>
      <w:r w:rsidRPr="00FB088C">
        <w:rPr>
          <w:rFonts w:ascii="Arial" w:hAnsi="Arial" w:cs="Arial"/>
          <w:sz w:val="20"/>
          <w:szCs w:val="20"/>
        </w:rPr>
        <w:t xml:space="preserve"> toutes les mesures nécessaires pour faire respecter le présent Accord de confidentialité par son personnel ayant le statut de « personne autorisée » ou non, dont elle se porte fort,</w:t>
      </w:r>
    </w:p>
    <w:p w14:paraId="1229B093" w14:textId="77777777" w:rsidR="00FB088C" w:rsidRPr="00FB088C" w:rsidRDefault="00FB088C" w:rsidP="00FB088C">
      <w:pPr>
        <w:numPr>
          <w:ilvl w:val="0"/>
          <w:numId w:val="1"/>
        </w:numPr>
        <w:spacing w:after="60"/>
        <w:ind w:left="703" w:hanging="703"/>
        <w:jc w:val="both"/>
        <w:rPr>
          <w:rFonts w:ascii="Arial" w:hAnsi="Arial" w:cs="Arial"/>
          <w:sz w:val="20"/>
          <w:szCs w:val="20"/>
        </w:rPr>
      </w:pPr>
      <w:proofErr w:type="gramStart"/>
      <w:r w:rsidRPr="00FB088C">
        <w:rPr>
          <w:rFonts w:ascii="Arial" w:hAnsi="Arial" w:cs="Arial"/>
          <w:sz w:val="20"/>
          <w:szCs w:val="20"/>
        </w:rPr>
        <w:t>respecter</w:t>
      </w:r>
      <w:proofErr w:type="gramEnd"/>
      <w:r w:rsidRPr="00FB088C">
        <w:rPr>
          <w:rFonts w:ascii="Arial" w:hAnsi="Arial" w:cs="Arial"/>
          <w:sz w:val="20"/>
          <w:szCs w:val="20"/>
        </w:rPr>
        <w:t xml:space="preserve"> toutes les législations tant nationales qu’européennes en matière de protection des données personnelles,</w:t>
      </w:r>
    </w:p>
    <w:p w14:paraId="6467C4E0" w14:textId="77777777" w:rsidR="00FB088C" w:rsidRPr="00FB088C" w:rsidRDefault="00FB088C" w:rsidP="00FB088C">
      <w:pPr>
        <w:numPr>
          <w:ilvl w:val="0"/>
          <w:numId w:val="1"/>
        </w:numPr>
        <w:spacing w:after="120"/>
        <w:jc w:val="both"/>
        <w:rPr>
          <w:rFonts w:ascii="Arial" w:hAnsi="Arial" w:cs="Arial"/>
          <w:sz w:val="20"/>
          <w:szCs w:val="20"/>
        </w:rPr>
      </w:pPr>
      <w:proofErr w:type="gramStart"/>
      <w:r w:rsidRPr="00FB088C">
        <w:rPr>
          <w:rFonts w:ascii="Arial" w:hAnsi="Arial" w:cs="Arial"/>
          <w:sz w:val="20"/>
          <w:szCs w:val="20"/>
        </w:rPr>
        <w:t>ne</w:t>
      </w:r>
      <w:proofErr w:type="gramEnd"/>
      <w:r w:rsidRPr="00FB088C">
        <w:rPr>
          <w:rFonts w:ascii="Arial" w:hAnsi="Arial" w:cs="Arial"/>
          <w:sz w:val="20"/>
          <w:szCs w:val="20"/>
        </w:rPr>
        <w:t xml:space="preserve"> pas recourir à un sous-traitant sans l’accord préalable et écrit de la Chambre.</w:t>
      </w:r>
    </w:p>
    <w:p w14:paraId="10B25C99" w14:textId="77777777" w:rsidR="00FB088C" w:rsidRPr="00FB088C" w:rsidRDefault="00FB088C" w:rsidP="00FB088C">
      <w:pPr>
        <w:spacing w:after="120"/>
        <w:jc w:val="both"/>
        <w:rPr>
          <w:rFonts w:ascii="Arial" w:hAnsi="Arial" w:cs="Arial"/>
          <w:szCs w:val="22"/>
        </w:rPr>
      </w:pPr>
    </w:p>
    <w:p w14:paraId="2597105B" w14:textId="1CDA2B5A" w:rsidR="00FB088C" w:rsidRPr="00FB088C" w:rsidRDefault="00FB088C" w:rsidP="00FB088C">
      <w:pPr>
        <w:pStyle w:val="Titre1"/>
        <w:rPr>
          <w:sz w:val="22"/>
          <w:szCs w:val="22"/>
        </w:rPr>
      </w:pPr>
      <w:r w:rsidRPr="00FB088C">
        <w:rPr>
          <w:sz w:val="22"/>
          <w:szCs w:val="22"/>
        </w:rPr>
        <w:t>ARTICLE 5 – PROPRI</w:t>
      </w:r>
      <w:r w:rsidR="00D41CE6">
        <w:rPr>
          <w:sz w:val="22"/>
          <w:szCs w:val="22"/>
        </w:rPr>
        <w:t>É</w:t>
      </w:r>
      <w:r w:rsidRPr="00FB088C">
        <w:rPr>
          <w:sz w:val="22"/>
          <w:szCs w:val="22"/>
        </w:rPr>
        <w:t>T</w:t>
      </w:r>
      <w:r w:rsidR="00D41CE6">
        <w:rPr>
          <w:sz w:val="22"/>
          <w:szCs w:val="22"/>
        </w:rPr>
        <w:t>É</w:t>
      </w:r>
    </w:p>
    <w:p w14:paraId="5B5D13D7"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Le présent Accord ne reconnaît ni ne constitue aucun droit de propriété, que ce soit de licence, brevet, marque, modèle, copyright, droit d’auteur ou tout autre droit, sur les Informations Confidentielles qui sont communiquées.</w:t>
      </w:r>
    </w:p>
    <w:p w14:paraId="4BEC052E"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 xml:space="preserve">Les Informations Confidentielles ainsi que les copies ou reproductions qui auront pu en être faites sont et resteront la propriété exclusive de </w:t>
      </w:r>
      <w:smartTag w:uri="urn:schemas-microsoft-com:office:smarttags" w:element="PersonName">
        <w:smartTagPr>
          <w:attr w:name="ProductID" w:val="la Partie Emettrice."/>
        </w:smartTagPr>
        <w:r w:rsidRPr="00FB088C">
          <w:rPr>
            <w:rFonts w:ascii="Arial" w:hAnsi="Arial" w:cs="Arial"/>
            <w:szCs w:val="22"/>
          </w:rPr>
          <w:t>la Partie Emettrice.</w:t>
        </w:r>
      </w:smartTag>
    </w:p>
    <w:p w14:paraId="768B8581" w14:textId="77777777" w:rsidR="00FB088C" w:rsidRPr="00FB088C" w:rsidRDefault="00FB088C" w:rsidP="00FB088C">
      <w:pPr>
        <w:spacing w:after="120"/>
        <w:jc w:val="both"/>
        <w:rPr>
          <w:rFonts w:ascii="Arial" w:hAnsi="Arial" w:cs="Arial"/>
          <w:szCs w:val="22"/>
        </w:rPr>
      </w:pPr>
    </w:p>
    <w:p w14:paraId="618D9940" w14:textId="77777777" w:rsidR="00FB088C" w:rsidRPr="00FB088C" w:rsidRDefault="00FB088C" w:rsidP="00FB088C">
      <w:pPr>
        <w:pStyle w:val="Titre1"/>
        <w:rPr>
          <w:sz w:val="22"/>
          <w:szCs w:val="22"/>
        </w:rPr>
      </w:pPr>
      <w:r w:rsidRPr="00FB088C">
        <w:rPr>
          <w:sz w:val="22"/>
          <w:szCs w:val="22"/>
        </w:rPr>
        <w:lastRenderedPageBreak/>
        <w:t>ARTICLE 6 – RETOUR</w:t>
      </w:r>
    </w:p>
    <w:p w14:paraId="144CC1EC" w14:textId="59704F9D" w:rsidR="00FB088C" w:rsidRPr="00FB088C" w:rsidRDefault="00FB088C" w:rsidP="00FB088C">
      <w:pPr>
        <w:spacing w:after="120"/>
        <w:jc w:val="both"/>
        <w:rPr>
          <w:rFonts w:ascii="Arial" w:hAnsi="Arial" w:cs="Arial"/>
          <w:szCs w:val="22"/>
        </w:rPr>
      </w:pPr>
      <w:r w:rsidRPr="00FB088C">
        <w:rPr>
          <w:rFonts w:ascii="Arial" w:hAnsi="Arial" w:cs="Arial"/>
          <w:szCs w:val="22"/>
        </w:rPr>
        <w:t xml:space="preserve">A </w:t>
      </w:r>
      <w:r w:rsidR="007D276F">
        <w:rPr>
          <w:rFonts w:ascii="Arial" w:hAnsi="Arial" w:cs="Arial"/>
          <w:szCs w:val="22"/>
        </w:rPr>
        <w:t xml:space="preserve">la </w:t>
      </w:r>
      <w:r w:rsidRPr="00FB088C">
        <w:rPr>
          <w:rFonts w:ascii="Arial" w:hAnsi="Arial" w:cs="Arial"/>
          <w:szCs w:val="22"/>
        </w:rPr>
        <w:t>première demande écrite de la Partie Emettrice, la Partie Réceptrice devra lui retourner ou détruire, à la discrétion de la Partie Emettrice, sans délai et au plus tard trente (30) jours à compter de la demande, toute Information Confidentielle et toutes les copies ou reproductions qui auront pu en être faites.</w:t>
      </w:r>
    </w:p>
    <w:p w14:paraId="37F9DD7B" w14:textId="77777777" w:rsidR="00FB088C" w:rsidRPr="00FB088C" w:rsidRDefault="00FB088C" w:rsidP="00FB088C">
      <w:pPr>
        <w:pStyle w:val="Corpsdetexte3"/>
        <w:rPr>
          <w:rFonts w:ascii="Arial" w:hAnsi="Arial" w:cs="Arial"/>
          <w:sz w:val="22"/>
          <w:szCs w:val="22"/>
        </w:rPr>
      </w:pPr>
      <w:r w:rsidRPr="00FB088C">
        <w:rPr>
          <w:rFonts w:ascii="Arial" w:hAnsi="Arial" w:cs="Arial"/>
          <w:sz w:val="22"/>
          <w:szCs w:val="22"/>
        </w:rPr>
        <w:t xml:space="preserve">Dans le cas d'une telle demande, </w:t>
      </w:r>
      <w:smartTag w:uri="urn:schemas-microsoft-com:office:smarttags" w:element="PersonName">
        <w:smartTagPr>
          <w:attr w:name="ProductID" w:val="la Partie R￩ceptrice"/>
        </w:smartTagPr>
        <w:r w:rsidRPr="00FB088C">
          <w:rPr>
            <w:rFonts w:ascii="Arial" w:hAnsi="Arial" w:cs="Arial"/>
            <w:sz w:val="22"/>
            <w:szCs w:val="22"/>
          </w:rPr>
          <w:t>la Partie Réceptrice</w:t>
        </w:r>
      </w:smartTag>
      <w:r w:rsidRPr="00FB088C">
        <w:rPr>
          <w:rFonts w:ascii="Arial" w:hAnsi="Arial" w:cs="Arial"/>
          <w:sz w:val="22"/>
          <w:szCs w:val="22"/>
        </w:rPr>
        <w:t xml:space="preserve"> devra certifier, par écrit, à </w:t>
      </w:r>
      <w:smartTag w:uri="urn:schemas-microsoft-com:office:smarttags" w:element="PersonName">
        <w:smartTagPr>
          <w:attr w:name="ProductID" w:val="la Partie Emettrice"/>
        </w:smartTagPr>
        <w:r w:rsidRPr="00FB088C">
          <w:rPr>
            <w:rFonts w:ascii="Arial" w:hAnsi="Arial" w:cs="Arial"/>
            <w:sz w:val="22"/>
            <w:szCs w:val="22"/>
          </w:rPr>
          <w:t>la Partie Emettrice</w:t>
        </w:r>
      </w:smartTag>
      <w:r w:rsidRPr="00FB088C">
        <w:rPr>
          <w:rFonts w:ascii="Arial" w:hAnsi="Arial" w:cs="Arial"/>
          <w:sz w:val="22"/>
          <w:szCs w:val="22"/>
        </w:rPr>
        <w:t xml:space="preserve">, dans un délai de trente (30) jours suivant la demande de </w:t>
      </w:r>
      <w:smartTag w:uri="urn:schemas-microsoft-com:office:smarttags" w:element="PersonName">
        <w:smartTagPr>
          <w:attr w:name="ProductID" w:val="la Partie Emettrice"/>
        </w:smartTagPr>
        <w:r w:rsidRPr="00FB088C">
          <w:rPr>
            <w:rFonts w:ascii="Arial" w:hAnsi="Arial" w:cs="Arial"/>
            <w:sz w:val="22"/>
            <w:szCs w:val="22"/>
          </w:rPr>
          <w:t>la Partie Emettrice</w:t>
        </w:r>
      </w:smartTag>
      <w:r w:rsidRPr="00FB088C">
        <w:rPr>
          <w:rFonts w:ascii="Arial" w:hAnsi="Arial" w:cs="Arial"/>
          <w:sz w:val="22"/>
          <w:szCs w:val="22"/>
        </w:rPr>
        <w:t>, que toutes les dispositions du présent article ont été respectées.</w:t>
      </w:r>
    </w:p>
    <w:p w14:paraId="658EB57E" w14:textId="77777777" w:rsidR="00FB088C" w:rsidRPr="00FB088C" w:rsidRDefault="00FB088C" w:rsidP="00FB088C">
      <w:pPr>
        <w:spacing w:after="120"/>
        <w:rPr>
          <w:rFonts w:ascii="Arial" w:hAnsi="Arial" w:cs="Arial"/>
          <w:szCs w:val="22"/>
        </w:rPr>
      </w:pPr>
    </w:p>
    <w:p w14:paraId="2ED589F3" w14:textId="267968DF" w:rsidR="00FB088C" w:rsidRPr="00FB088C" w:rsidRDefault="00FB088C" w:rsidP="00FB088C">
      <w:pPr>
        <w:pStyle w:val="Titre1"/>
        <w:rPr>
          <w:sz w:val="22"/>
          <w:szCs w:val="22"/>
        </w:rPr>
      </w:pPr>
      <w:r w:rsidRPr="00FB088C">
        <w:rPr>
          <w:sz w:val="22"/>
          <w:szCs w:val="22"/>
        </w:rPr>
        <w:t>ARTICLE 7 – LIMITES DU PR</w:t>
      </w:r>
      <w:r w:rsidR="00D41CE6">
        <w:rPr>
          <w:sz w:val="22"/>
          <w:szCs w:val="22"/>
        </w:rPr>
        <w:t>É</w:t>
      </w:r>
      <w:r w:rsidRPr="00FB088C">
        <w:rPr>
          <w:sz w:val="22"/>
          <w:szCs w:val="22"/>
        </w:rPr>
        <w:t>SENT ACCORD</w:t>
      </w:r>
    </w:p>
    <w:p w14:paraId="6F8BEDAE"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Le présent Accord n'a ni pour objet ni pour effet d'obliger les Parties à se communiquer une quelconque information ou à s'engager dans une quelque autre relation contractuelle que ce soit.</w:t>
      </w:r>
    </w:p>
    <w:p w14:paraId="77B7F5B4" w14:textId="77777777" w:rsidR="00FB088C" w:rsidRPr="00FB088C" w:rsidRDefault="00FB088C" w:rsidP="00FB088C">
      <w:pPr>
        <w:spacing w:after="120"/>
        <w:jc w:val="both"/>
        <w:rPr>
          <w:rFonts w:ascii="Arial" w:hAnsi="Arial" w:cs="Arial"/>
          <w:szCs w:val="22"/>
        </w:rPr>
      </w:pPr>
    </w:p>
    <w:p w14:paraId="6759E370" w14:textId="459F765A" w:rsidR="00FB088C" w:rsidRPr="00FB088C" w:rsidRDefault="00FB088C" w:rsidP="00FB088C">
      <w:pPr>
        <w:pStyle w:val="Titre1"/>
        <w:rPr>
          <w:sz w:val="22"/>
          <w:szCs w:val="22"/>
        </w:rPr>
      </w:pPr>
      <w:r w:rsidRPr="00FB088C">
        <w:rPr>
          <w:sz w:val="22"/>
          <w:szCs w:val="22"/>
        </w:rPr>
        <w:t>ARTICLE 8 – VIOLATION DU PR</w:t>
      </w:r>
      <w:r w:rsidR="00D41CE6">
        <w:rPr>
          <w:sz w:val="22"/>
          <w:szCs w:val="22"/>
        </w:rPr>
        <w:t>É</w:t>
      </w:r>
      <w:r w:rsidRPr="00FB088C">
        <w:rPr>
          <w:sz w:val="22"/>
          <w:szCs w:val="22"/>
        </w:rPr>
        <w:t>SENT ACCORD</w:t>
      </w:r>
    </w:p>
    <w:p w14:paraId="3DEC75BF"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En cas de violation de tout ou partie du présent Accord par la Partie Réceptrice, cette dernière devra une pénalité de 2.500.- (deux mille cinq cents) euros par violation constatée.</w:t>
      </w:r>
    </w:p>
    <w:p w14:paraId="336DE5D9" w14:textId="77777777" w:rsidR="00FB088C" w:rsidRPr="00FB088C" w:rsidRDefault="00FB088C" w:rsidP="00FB088C">
      <w:pPr>
        <w:spacing w:after="120"/>
        <w:jc w:val="both"/>
        <w:rPr>
          <w:rFonts w:ascii="Arial" w:hAnsi="Arial" w:cs="Arial"/>
          <w:szCs w:val="22"/>
        </w:rPr>
      </w:pPr>
    </w:p>
    <w:p w14:paraId="1A1777EC" w14:textId="4D8B5DA0" w:rsidR="00FB088C" w:rsidRPr="00FB088C" w:rsidRDefault="00FB088C" w:rsidP="00FB088C">
      <w:pPr>
        <w:pStyle w:val="Titre1"/>
        <w:rPr>
          <w:sz w:val="22"/>
          <w:szCs w:val="22"/>
        </w:rPr>
      </w:pPr>
      <w:r w:rsidRPr="00FB088C">
        <w:rPr>
          <w:sz w:val="22"/>
          <w:szCs w:val="22"/>
        </w:rPr>
        <w:t>ARTICLE 9 – ENTR</w:t>
      </w:r>
      <w:r w:rsidR="00D41CE6">
        <w:rPr>
          <w:sz w:val="22"/>
          <w:szCs w:val="22"/>
        </w:rPr>
        <w:t>É</w:t>
      </w:r>
      <w:r w:rsidRPr="00FB088C">
        <w:rPr>
          <w:sz w:val="22"/>
          <w:szCs w:val="22"/>
        </w:rPr>
        <w:t>E EN VIGUEUR</w:t>
      </w:r>
    </w:p>
    <w:p w14:paraId="37893795"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Le présent Accord entre en vigueur à compter de sa signature par la dernière des Parties pour toute la durée des prestations entre les Parties et se poursuivra pendant une durée de cinq ans à compter de son expiration, quelle qu’en soit la cause.</w:t>
      </w:r>
    </w:p>
    <w:p w14:paraId="1EB41E27" w14:textId="77777777" w:rsidR="00FB088C" w:rsidRPr="00FB088C" w:rsidRDefault="00FB088C" w:rsidP="00FB088C">
      <w:pPr>
        <w:spacing w:after="120"/>
        <w:jc w:val="both"/>
        <w:rPr>
          <w:rFonts w:ascii="Arial" w:hAnsi="Arial" w:cs="Arial"/>
          <w:szCs w:val="22"/>
        </w:rPr>
      </w:pPr>
    </w:p>
    <w:p w14:paraId="7EF56DE5" w14:textId="6BCF8F21" w:rsidR="00FB088C" w:rsidRPr="00FB088C" w:rsidRDefault="00FB088C" w:rsidP="00FB088C">
      <w:pPr>
        <w:pStyle w:val="Titre1"/>
        <w:rPr>
          <w:sz w:val="22"/>
          <w:szCs w:val="22"/>
        </w:rPr>
      </w:pPr>
      <w:r w:rsidRPr="00FB088C">
        <w:rPr>
          <w:sz w:val="22"/>
          <w:szCs w:val="22"/>
        </w:rPr>
        <w:t>ARTICLE 10 – G</w:t>
      </w:r>
      <w:r w:rsidR="00D41CE6">
        <w:rPr>
          <w:sz w:val="22"/>
          <w:szCs w:val="22"/>
        </w:rPr>
        <w:t>É</w:t>
      </w:r>
      <w:r w:rsidRPr="00FB088C">
        <w:rPr>
          <w:sz w:val="22"/>
          <w:szCs w:val="22"/>
        </w:rPr>
        <w:t>N</w:t>
      </w:r>
      <w:r w:rsidR="00D41CE6">
        <w:rPr>
          <w:sz w:val="22"/>
          <w:szCs w:val="22"/>
        </w:rPr>
        <w:t>É</w:t>
      </w:r>
      <w:r w:rsidRPr="00FB088C">
        <w:rPr>
          <w:sz w:val="22"/>
          <w:szCs w:val="22"/>
        </w:rPr>
        <w:t>RALIT</w:t>
      </w:r>
      <w:r w:rsidR="00D41CE6">
        <w:rPr>
          <w:sz w:val="22"/>
          <w:szCs w:val="22"/>
        </w:rPr>
        <w:t>É</w:t>
      </w:r>
      <w:r w:rsidRPr="00FB088C">
        <w:rPr>
          <w:sz w:val="22"/>
          <w:szCs w:val="22"/>
        </w:rPr>
        <w:t>S</w:t>
      </w:r>
    </w:p>
    <w:p w14:paraId="32CBE9E5"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En concluant le présent Accord, les Parties déclarent qu’elles n’entendent pas constituer une société ni une entité juridique quelconque et que toute forme d’</w:t>
      </w:r>
      <w:r w:rsidRPr="00FB088C">
        <w:rPr>
          <w:rFonts w:ascii="Arial" w:hAnsi="Arial" w:cs="Arial"/>
          <w:i/>
          <w:szCs w:val="22"/>
        </w:rPr>
        <w:t xml:space="preserve">affectio societatis </w:t>
      </w:r>
      <w:r w:rsidRPr="00FB088C">
        <w:rPr>
          <w:rFonts w:ascii="Arial" w:hAnsi="Arial" w:cs="Arial"/>
          <w:szCs w:val="22"/>
        </w:rPr>
        <w:t>est formellement exclue.</w:t>
      </w:r>
    </w:p>
    <w:p w14:paraId="3B2568F5"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 xml:space="preserve">Le présent Accord étant conclu </w:t>
      </w:r>
      <w:r w:rsidRPr="00FB088C">
        <w:rPr>
          <w:rFonts w:ascii="Arial" w:hAnsi="Arial" w:cs="Arial"/>
          <w:i/>
          <w:szCs w:val="22"/>
        </w:rPr>
        <w:t>intuitu personae</w:t>
      </w:r>
      <w:r w:rsidRPr="00FB088C">
        <w:rPr>
          <w:rFonts w:ascii="Arial" w:hAnsi="Arial" w:cs="Arial"/>
          <w:szCs w:val="22"/>
        </w:rPr>
        <w:t>, les Parties s’engagent à ne pas en transmettre les droits ou les obligations à un tiers quel qu’il soit, y compris à une société mère ou une filiale.</w:t>
      </w:r>
    </w:p>
    <w:p w14:paraId="7ACCA9A2"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L’ensemble des dispositions des présentes constitue l’intégralité de l’Accord entre les Parties et remplace et annule toutes déclarations, négociations, engagements, communications orales ou écrites et accords préalables entre les Parties, relatifs aux dispositions applicables au titre des présentes.</w:t>
      </w:r>
    </w:p>
    <w:p w14:paraId="19829374"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Toute notification devra être adressée aux adresses des Parties telles que figurant en première page du présent Accord.</w:t>
      </w:r>
    </w:p>
    <w:p w14:paraId="0BABF7FD" w14:textId="77777777" w:rsidR="00FB088C" w:rsidRPr="00FB088C" w:rsidRDefault="00FB088C" w:rsidP="00FB088C">
      <w:pPr>
        <w:spacing w:after="120"/>
        <w:jc w:val="both"/>
        <w:rPr>
          <w:rFonts w:ascii="Arial" w:hAnsi="Arial" w:cs="Arial"/>
          <w:szCs w:val="22"/>
        </w:rPr>
      </w:pPr>
    </w:p>
    <w:p w14:paraId="5F556DBD" w14:textId="77777777" w:rsidR="00FB088C" w:rsidRPr="00FB088C" w:rsidRDefault="00FB088C" w:rsidP="00FB088C">
      <w:pPr>
        <w:pStyle w:val="Titre1"/>
        <w:rPr>
          <w:sz w:val="22"/>
          <w:szCs w:val="22"/>
        </w:rPr>
      </w:pPr>
      <w:r w:rsidRPr="00FB088C">
        <w:rPr>
          <w:sz w:val="22"/>
          <w:szCs w:val="22"/>
        </w:rPr>
        <w:t>ARTICLE 11 – LITIGES </w:t>
      </w:r>
    </w:p>
    <w:p w14:paraId="5758EC71" w14:textId="77777777" w:rsidR="00FB088C" w:rsidRPr="00FB088C" w:rsidRDefault="00FB088C" w:rsidP="00FB088C">
      <w:pPr>
        <w:spacing w:after="120"/>
        <w:jc w:val="both"/>
        <w:rPr>
          <w:rFonts w:ascii="Arial" w:hAnsi="Arial" w:cs="Arial"/>
          <w:szCs w:val="22"/>
        </w:rPr>
      </w:pPr>
      <w:r w:rsidRPr="00FB088C">
        <w:rPr>
          <w:rFonts w:ascii="Arial" w:hAnsi="Arial" w:cs="Arial"/>
          <w:szCs w:val="22"/>
        </w:rPr>
        <w:t>Le présent accord est soumis au droit luxembourgeois.</w:t>
      </w:r>
    </w:p>
    <w:p w14:paraId="3286D06E" w14:textId="77777777" w:rsidR="00FB088C" w:rsidRPr="00FB088C" w:rsidRDefault="00FB088C" w:rsidP="00FB088C">
      <w:pPr>
        <w:spacing w:after="120"/>
        <w:jc w:val="both"/>
        <w:rPr>
          <w:rFonts w:ascii="Arial" w:hAnsi="Arial" w:cs="Arial"/>
          <w:szCs w:val="22"/>
        </w:rPr>
      </w:pPr>
      <w:r w:rsidRPr="00FB088C">
        <w:rPr>
          <w:rFonts w:ascii="Arial" w:hAnsi="Arial" w:cs="Arial"/>
          <w:szCs w:val="22"/>
        </w:rPr>
        <w:lastRenderedPageBreak/>
        <w:t>Tous différends entre les Parties relatifs à l’existence, la validité, l’interprétation, l’exécution et la résiliation du présent Accord, que les Parties ne pourraient pas résoudre amiablement, seront soumis à la compétence du Tribunal d’arrondissement de Luxembourg, ceci même en cas de référé, d’appel en garantie ou de pluralité de défendeurs.</w:t>
      </w:r>
    </w:p>
    <w:p w14:paraId="255D5987" w14:textId="77777777" w:rsidR="00CE0CAC" w:rsidRDefault="00CE0CAC" w:rsidP="00FB088C">
      <w:pPr>
        <w:spacing w:after="120"/>
        <w:jc w:val="both"/>
        <w:rPr>
          <w:rFonts w:ascii="Arial" w:hAnsi="Arial" w:cs="Arial"/>
          <w:szCs w:val="22"/>
        </w:rPr>
      </w:pPr>
    </w:p>
    <w:p w14:paraId="5BA32A0A" w14:textId="77777777" w:rsidR="00FB088C" w:rsidRPr="00FB088C" w:rsidRDefault="00FB088C" w:rsidP="00FB088C">
      <w:pPr>
        <w:spacing w:after="120"/>
        <w:jc w:val="both"/>
        <w:rPr>
          <w:rFonts w:ascii="Arial" w:hAnsi="Arial" w:cs="Arial"/>
          <w:szCs w:val="22"/>
        </w:rPr>
      </w:pPr>
    </w:p>
    <w:p w14:paraId="09405F9F" w14:textId="77777777" w:rsidR="00CE0CAC" w:rsidRPr="00FB088C" w:rsidRDefault="00CE0CAC" w:rsidP="00FB088C">
      <w:pPr>
        <w:spacing w:after="120"/>
        <w:jc w:val="both"/>
        <w:rPr>
          <w:rFonts w:ascii="Arial" w:hAnsi="Arial" w:cs="Arial"/>
          <w:szCs w:val="22"/>
        </w:rPr>
      </w:pPr>
      <w:r w:rsidRPr="00FB088C">
        <w:rPr>
          <w:rFonts w:ascii="Arial" w:hAnsi="Arial" w:cs="Arial"/>
          <w:szCs w:val="22"/>
        </w:rPr>
        <w:t>Fait en deux exemplaires originaux,</w:t>
      </w:r>
    </w:p>
    <w:p w14:paraId="05A1067F" w14:textId="77777777" w:rsidR="00CE0CAC" w:rsidRPr="00FB088C" w:rsidRDefault="00CE0CAC" w:rsidP="00FB088C">
      <w:pPr>
        <w:spacing w:after="120"/>
        <w:jc w:val="both"/>
        <w:rPr>
          <w:rFonts w:ascii="Arial" w:hAnsi="Arial" w:cs="Arial"/>
          <w:szCs w:val="22"/>
        </w:rPr>
      </w:pPr>
    </w:p>
    <w:p w14:paraId="0D82DE4D" w14:textId="544E4849" w:rsidR="00CE0CAC" w:rsidRPr="00FB088C" w:rsidRDefault="00FF5C10" w:rsidP="00FB088C">
      <w:pPr>
        <w:spacing w:after="120"/>
        <w:jc w:val="both"/>
        <w:rPr>
          <w:rFonts w:ascii="Arial" w:hAnsi="Arial" w:cs="Arial"/>
          <w:szCs w:val="22"/>
        </w:rPr>
      </w:pPr>
      <w:r>
        <w:rPr>
          <w:rFonts w:ascii="Arial" w:hAnsi="Arial" w:cs="Arial"/>
          <w:szCs w:val="22"/>
        </w:rPr>
        <w:t>À</w:t>
      </w:r>
      <w:r w:rsidR="00CE0CAC" w:rsidRPr="00FB088C">
        <w:rPr>
          <w:rFonts w:ascii="Arial" w:hAnsi="Arial" w:cs="Arial"/>
          <w:szCs w:val="22"/>
        </w:rPr>
        <w:t xml:space="preserve"> Luxembourg, le </w:t>
      </w:r>
      <w:r w:rsidR="000B4A15">
        <w:rPr>
          <w:rFonts w:ascii="Arial" w:hAnsi="Arial" w:cs="Arial"/>
          <w:szCs w:val="22"/>
          <w:highlight w:val="yellow"/>
        </w:rPr>
        <w:t>jj</w:t>
      </w:r>
      <w:r w:rsidRPr="00FF5C10">
        <w:rPr>
          <w:rFonts w:ascii="Arial" w:hAnsi="Arial" w:cs="Arial"/>
          <w:szCs w:val="22"/>
          <w:highlight w:val="yellow"/>
        </w:rPr>
        <w:t>/mm/</w:t>
      </w:r>
      <w:proofErr w:type="spellStart"/>
      <w:r w:rsidRPr="00FF5C10">
        <w:rPr>
          <w:rFonts w:ascii="Arial" w:hAnsi="Arial" w:cs="Arial"/>
          <w:szCs w:val="22"/>
          <w:highlight w:val="yellow"/>
        </w:rPr>
        <w:t>aaaa</w:t>
      </w:r>
      <w:proofErr w:type="spellEnd"/>
    </w:p>
    <w:p w14:paraId="40970B0F" w14:textId="77777777" w:rsidR="0028478A" w:rsidRPr="00FB088C" w:rsidRDefault="0028478A" w:rsidP="00FB088C">
      <w:pPr>
        <w:shd w:val="clear" w:color="auto" w:fill="FFFFFF"/>
        <w:spacing w:after="120"/>
        <w:jc w:val="both"/>
        <w:rPr>
          <w:rFonts w:ascii="Arial" w:eastAsia="Times New Roman" w:hAnsi="Arial" w:cs="Arial"/>
          <w:color w:val="000000"/>
          <w:kern w:val="0"/>
          <w:szCs w:val="22"/>
          <w:lang w:eastAsia="fr-FR"/>
          <w14:ligatures w14:val="none"/>
        </w:rPr>
      </w:pPr>
    </w:p>
    <w:tbl>
      <w:tblPr>
        <w:tblStyle w:val="Grilledutableau"/>
        <w:tblpPr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09"/>
        <w:gridCol w:w="3209"/>
        <w:gridCol w:w="3210"/>
      </w:tblGrid>
      <w:tr w:rsidR="0065072B" w:rsidRPr="00FB088C" w14:paraId="3A660B7F" w14:textId="77777777" w:rsidTr="0065072B">
        <w:trPr>
          <w:cantSplit/>
        </w:trPr>
        <w:tc>
          <w:tcPr>
            <w:tcW w:w="3209" w:type="dxa"/>
          </w:tcPr>
          <w:p w14:paraId="49987215" w14:textId="77777777" w:rsidR="0065072B" w:rsidRDefault="0065072B" w:rsidP="0065072B">
            <w:pPr>
              <w:spacing w:after="225"/>
              <w:jc w:val="center"/>
              <w:rPr>
                <w:rFonts w:ascii="Arial" w:eastAsia="Times New Roman" w:hAnsi="Arial" w:cs="Arial"/>
                <w:color w:val="000000"/>
                <w:kern w:val="0"/>
                <w:szCs w:val="22"/>
                <w:lang w:eastAsia="fr-FR"/>
                <w14:ligatures w14:val="none"/>
              </w:rPr>
            </w:pPr>
          </w:p>
          <w:p w14:paraId="30C2C0AA" w14:textId="77777777" w:rsidR="00FF5C10" w:rsidRDefault="00FF5C10" w:rsidP="0065072B">
            <w:pPr>
              <w:spacing w:after="225"/>
              <w:jc w:val="center"/>
              <w:rPr>
                <w:rFonts w:ascii="Arial" w:eastAsia="Times New Roman" w:hAnsi="Arial" w:cs="Arial"/>
                <w:color w:val="000000"/>
                <w:kern w:val="0"/>
                <w:szCs w:val="22"/>
                <w:lang w:eastAsia="fr-FR"/>
                <w14:ligatures w14:val="none"/>
              </w:rPr>
            </w:pPr>
          </w:p>
          <w:p w14:paraId="0697F26D" w14:textId="77777777" w:rsidR="00FF5C10" w:rsidRDefault="00FF5C10" w:rsidP="0065072B">
            <w:pPr>
              <w:spacing w:after="225"/>
              <w:jc w:val="center"/>
              <w:rPr>
                <w:rFonts w:ascii="Arial" w:eastAsia="Times New Roman" w:hAnsi="Arial" w:cs="Arial"/>
                <w:color w:val="000000"/>
                <w:kern w:val="0"/>
                <w:szCs w:val="22"/>
                <w:lang w:eastAsia="fr-FR"/>
                <w14:ligatures w14:val="none"/>
              </w:rPr>
            </w:pPr>
          </w:p>
          <w:p w14:paraId="76A381ED" w14:textId="77777777" w:rsidR="00FF5C10" w:rsidRDefault="00FF5C10" w:rsidP="0065072B">
            <w:pPr>
              <w:spacing w:after="225"/>
              <w:jc w:val="center"/>
              <w:rPr>
                <w:rFonts w:ascii="Arial" w:eastAsia="Times New Roman" w:hAnsi="Arial" w:cs="Arial"/>
                <w:color w:val="000000"/>
                <w:kern w:val="0"/>
                <w:szCs w:val="22"/>
                <w:lang w:eastAsia="fr-FR"/>
                <w14:ligatures w14:val="none"/>
              </w:rPr>
            </w:pPr>
          </w:p>
          <w:p w14:paraId="7D900ED8" w14:textId="53953B34" w:rsidR="00FF5C10" w:rsidRPr="00FB088C" w:rsidRDefault="00FF5C10" w:rsidP="0065072B">
            <w:pPr>
              <w:spacing w:after="225"/>
              <w:jc w:val="center"/>
              <w:rPr>
                <w:rFonts w:ascii="Arial" w:eastAsia="Times New Roman" w:hAnsi="Arial" w:cs="Arial"/>
                <w:color w:val="000000"/>
                <w:kern w:val="0"/>
                <w:szCs w:val="22"/>
                <w:lang w:eastAsia="fr-FR"/>
                <w14:ligatures w14:val="none"/>
              </w:rPr>
            </w:pPr>
          </w:p>
        </w:tc>
        <w:tc>
          <w:tcPr>
            <w:tcW w:w="3209" w:type="dxa"/>
          </w:tcPr>
          <w:p w14:paraId="1A9670DA" w14:textId="45049723" w:rsidR="0065072B" w:rsidRPr="00FB088C" w:rsidRDefault="0065072B" w:rsidP="0065072B">
            <w:pPr>
              <w:spacing w:after="225"/>
              <w:jc w:val="center"/>
              <w:rPr>
                <w:rFonts w:ascii="Arial" w:eastAsia="Times New Roman" w:hAnsi="Arial" w:cs="Arial"/>
                <w:color w:val="000000"/>
                <w:kern w:val="0"/>
                <w:szCs w:val="22"/>
                <w:lang w:eastAsia="fr-FR"/>
                <w14:ligatures w14:val="none"/>
              </w:rPr>
            </w:pPr>
          </w:p>
        </w:tc>
        <w:tc>
          <w:tcPr>
            <w:tcW w:w="3210" w:type="dxa"/>
          </w:tcPr>
          <w:p w14:paraId="187422C1" w14:textId="1F0D23EB" w:rsidR="0065072B" w:rsidRPr="00FB088C" w:rsidRDefault="0065072B" w:rsidP="0065072B">
            <w:pPr>
              <w:spacing w:after="225"/>
              <w:jc w:val="center"/>
              <w:rPr>
                <w:rFonts w:ascii="Arial" w:eastAsia="Times New Roman" w:hAnsi="Arial" w:cs="Arial"/>
                <w:color w:val="000000"/>
                <w:kern w:val="0"/>
                <w:szCs w:val="22"/>
                <w:lang w:eastAsia="fr-FR"/>
                <w14:ligatures w14:val="none"/>
              </w:rPr>
            </w:pPr>
          </w:p>
        </w:tc>
      </w:tr>
      <w:tr w:rsidR="0028478A" w:rsidRPr="00FB088C" w14:paraId="2B89E52B" w14:textId="77777777" w:rsidTr="0065072B">
        <w:trPr>
          <w:cantSplit/>
        </w:trPr>
        <w:tc>
          <w:tcPr>
            <w:tcW w:w="3209" w:type="dxa"/>
          </w:tcPr>
          <w:p w14:paraId="1FCD1E98" w14:textId="77777777" w:rsidR="009869CA" w:rsidRPr="00FB088C" w:rsidRDefault="009869CA" w:rsidP="009869CA">
            <w:pPr>
              <w:spacing w:after="240"/>
              <w:jc w:val="center"/>
              <w:rPr>
                <w:rFonts w:ascii="Arial" w:hAnsi="Arial" w:cs="Arial"/>
                <w:szCs w:val="22"/>
              </w:rPr>
            </w:pPr>
            <w:r w:rsidRPr="00FB088C">
              <w:rPr>
                <w:rFonts w:ascii="Arial" w:hAnsi="Arial" w:cs="Arial"/>
                <w:szCs w:val="22"/>
              </w:rPr>
              <w:t>Pour la Chambre des Députés</w:t>
            </w:r>
          </w:p>
          <w:p w14:paraId="77D3E89E" w14:textId="6334AE56" w:rsidR="0065072B" w:rsidRPr="00FB088C" w:rsidRDefault="009869CA" w:rsidP="009869CA">
            <w:pPr>
              <w:jc w:val="center"/>
              <w:rPr>
                <w:rFonts w:ascii="Arial" w:eastAsia="Times New Roman" w:hAnsi="Arial" w:cs="Arial"/>
                <w:color w:val="000000"/>
                <w:kern w:val="0"/>
                <w:szCs w:val="22"/>
                <w:lang w:eastAsia="fr-FR"/>
                <w14:ligatures w14:val="none"/>
              </w:rPr>
            </w:pPr>
            <w:r w:rsidRPr="00FB088C">
              <w:rPr>
                <w:rFonts w:ascii="Arial" w:hAnsi="Arial" w:cs="Arial"/>
                <w:szCs w:val="22"/>
              </w:rPr>
              <w:t xml:space="preserve">M. Laurent </w:t>
            </w:r>
            <w:proofErr w:type="spellStart"/>
            <w:r w:rsidRPr="00FB088C">
              <w:rPr>
                <w:rFonts w:ascii="Arial" w:hAnsi="Arial" w:cs="Arial"/>
                <w:szCs w:val="22"/>
              </w:rPr>
              <w:t>Scheeck</w:t>
            </w:r>
            <w:proofErr w:type="spellEnd"/>
            <w:r w:rsidRPr="00FB088C">
              <w:rPr>
                <w:rFonts w:ascii="Arial" w:hAnsi="Arial" w:cs="Arial"/>
                <w:szCs w:val="22"/>
              </w:rPr>
              <w:br/>
            </w:r>
            <w:r w:rsidRPr="00FB088C">
              <w:rPr>
                <w:rFonts w:ascii="Arial" w:eastAsia="Times New Roman" w:hAnsi="Arial" w:cs="Arial"/>
                <w:color w:val="000000"/>
                <w:kern w:val="0"/>
                <w:szCs w:val="22"/>
                <w:lang w:eastAsia="fr-FR"/>
                <w14:ligatures w14:val="none"/>
              </w:rPr>
              <w:t>Secrétaire général</w:t>
            </w:r>
          </w:p>
        </w:tc>
        <w:tc>
          <w:tcPr>
            <w:tcW w:w="3209" w:type="dxa"/>
          </w:tcPr>
          <w:p w14:paraId="178FDB4E" w14:textId="5F6D6221" w:rsidR="0028478A" w:rsidRPr="00FB088C" w:rsidRDefault="0028478A" w:rsidP="0065072B">
            <w:pPr>
              <w:spacing w:after="225"/>
              <w:jc w:val="center"/>
              <w:rPr>
                <w:rFonts w:ascii="Arial" w:eastAsia="Times New Roman" w:hAnsi="Arial" w:cs="Arial"/>
                <w:color w:val="000000"/>
                <w:kern w:val="0"/>
                <w:szCs w:val="22"/>
                <w:lang w:eastAsia="fr-FR"/>
                <w14:ligatures w14:val="none"/>
              </w:rPr>
            </w:pPr>
          </w:p>
        </w:tc>
        <w:tc>
          <w:tcPr>
            <w:tcW w:w="3210" w:type="dxa"/>
          </w:tcPr>
          <w:p w14:paraId="3F14E0B6" w14:textId="3342A76E" w:rsidR="009869CA" w:rsidRPr="00FB088C" w:rsidRDefault="00FB088C" w:rsidP="009869CA">
            <w:pPr>
              <w:spacing w:after="240"/>
              <w:jc w:val="center"/>
              <w:rPr>
                <w:rFonts w:ascii="Arial" w:eastAsia="Times New Roman" w:hAnsi="Arial" w:cs="Arial"/>
                <w:color w:val="000000"/>
                <w:kern w:val="0"/>
                <w:szCs w:val="22"/>
                <w:lang w:eastAsia="fr-FR"/>
                <w14:ligatures w14:val="none"/>
              </w:rPr>
            </w:pPr>
            <w:r>
              <w:rPr>
                <w:rFonts w:ascii="Arial" w:hAnsi="Arial" w:cs="Arial"/>
                <w:szCs w:val="22"/>
              </w:rPr>
              <w:t>Pour</w:t>
            </w:r>
            <w:r w:rsidR="009869CA" w:rsidRPr="00FB088C">
              <w:rPr>
                <w:rFonts w:ascii="Arial" w:hAnsi="Arial" w:cs="Arial"/>
                <w:szCs w:val="22"/>
              </w:rPr>
              <w:t xml:space="preserve"> la société </w:t>
            </w:r>
            <w:r w:rsidR="009869CA" w:rsidRPr="00FF5C10">
              <w:rPr>
                <w:rFonts w:ascii="Arial" w:hAnsi="Arial" w:cs="Arial"/>
                <w:szCs w:val="22"/>
                <w:highlight w:val="yellow"/>
              </w:rPr>
              <w:t>XYZ</w:t>
            </w:r>
          </w:p>
          <w:p w14:paraId="04DCF404" w14:textId="4495BA32" w:rsidR="0028478A" w:rsidRPr="00FB088C" w:rsidRDefault="0065072B" w:rsidP="0065072B">
            <w:pPr>
              <w:spacing w:after="225"/>
              <w:jc w:val="center"/>
              <w:rPr>
                <w:rFonts w:ascii="Arial" w:eastAsia="Times New Roman" w:hAnsi="Arial" w:cs="Arial"/>
                <w:color w:val="000000"/>
                <w:kern w:val="0"/>
                <w:szCs w:val="22"/>
                <w:lang w:eastAsia="fr-FR"/>
                <w14:ligatures w14:val="none"/>
              </w:rPr>
            </w:pPr>
            <w:r w:rsidRPr="00FF5C10">
              <w:rPr>
                <w:rFonts w:ascii="Arial" w:eastAsia="Times New Roman" w:hAnsi="Arial" w:cs="Arial"/>
                <w:color w:val="000000"/>
                <w:kern w:val="0"/>
                <w:szCs w:val="22"/>
                <w:highlight w:val="yellow"/>
                <w:lang w:eastAsia="fr-FR"/>
                <w14:ligatures w14:val="none"/>
              </w:rPr>
              <w:t>Prénom Nom</w:t>
            </w:r>
            <w:r w:rsidRPr="00FF5C10">
              <w:rPr>
                <w:rFonts w:ascii="Arial" w:eastAsia="Times New Roman" w:hAnsi="Arial" w:cs="Arial"/>
                <w:color w:val="000000"/>
                <w:kern w:val="0"/>
                <w:szCs w:val="22"/>
                <w:highlight w:val="yellow"/>
                <w:lang w:eastAsia="fr-FR"/>
                <w14:ligatures w14:val="none"/>
              </w:rPr>
              <w:br/>
              <w:t>Fonction</w:t>
            </w:r>
          </w:p>
        </w:tc>
      </w:tr>
    </w:tbl>
    <w:p w14:paraId="6429606F" w14:textId="77777777" w:rsidR="0028478A" w:rsidRPr="00FB088C" w:rsidRDefault="0028478A" w:rsidP="00C74030">
      <w:pPr>
        <w:shd w:val="clear" w:color="auto" w:fill="FFFFFF"/>
        <w:spacing w:after="225"/>
        <w:jc w:val="both"/>
        <w:rPr>
          <w:rFonts w:ascii="Arial" w:eastAsia="Times New Roman" w:hAnsi="Arial" w:cs="Arial"/>
          <w:color w:val="000000"/>
          <w:kern w:val="0"/>
          <w:szCs w:val="22"/>
          <w:lang w:eastAsia="fr-FR"/>
          <w14:ligatures w14:val="none"/>
        </w:rPr>
      </w:pPr>
    </w:p>
    <w:sectPr w:rsidR="0028478A" w:rsidRPr="00FB088C" w:rsidSect="001822BB">
      <w:headerReference w:type="default" r:id="rId7"/>
      <w:footerReference w:type="default" r:id="rId8"/>
      <w:pgSz w:w="11906" w:h="16838"/>
      <w:pgMar w:top="3119" w:right="1134" w:bottom="1134" w:left="1134" w:header="85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F36AA" w14:textId="77777777" w:rsidR="00B61ED9" w:rsidRDefault="00B61ED9" w:rsidP="009A7C63">
      <w:r>
        <w:separator/>
      </w:r>
    </w:p>
  </w:endnote>
  <w:endnote w:type="continuationSeparator" w:id="0">
    <w:p w14:paraId="41856719" w14:textId="77777777" w:rsidR="00B61ED9" w:rsidRDefault="00B61ED9" w:rsidP="009A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jaVuSan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Cs w:val="22"/>
      </w:rPr>
      <w:id w:val="-759290125"/>
      <w:docPartObj>
        <w:docPartGallery w:val="Page Numbers (Bottom of Page)"/>
        <w:docPartUnique/>
      </w:docPartObj>
    </w:sdtPr>
    <w:sdtEndPr/>
    <w:sdtContent>
      <w:sdt>
        <w:sdtPr>
          <w:rPr>
            <w:rFonts w:ascii="Arial" w:hAnsi="Arial" w:cs="Arial"/>
            <w:szCs w:val="22"/>
          </w:rPr>
          <w:id w:val="1728636285"/>
          <w:docPartObj>
            <w:docPartGallery w:val="Page Numbers (Top of Page)"/>
            <w:docPartUnique/>
          </w:docPartObj>
        </w:sdtPr>
        <w:sdtEndPr/>
        <w:sdtContent>
          <w:p w14:paraId="12628B95" w14:textId="03FF0496" w:rsidR="00CE0CAC" w:rsidRPr="00CE0CAC" w:rsidRDefault="00CE0CAC">
            <w:pPr>
              <w:pStyle w:val="Pieddepage"/>
              <w:jc w:val="center"/>
              <w:rPr>
                <w:rFonts w:ascii="Arial" w:hAnsi="Arial" w:cs="Arial"/>
                <w:szCs w:val="22"/>
              </w:rPr>
            </w:pPr>
            <w:r w:rsidRPr="00CE0CAC">
              <w:rPr>
                <w:rFonts w:ascii="Arial" w:hAnsi="Arial" w:cs="Arial"/>
                <w:szCs w:val="22"/>
                <w:lang w:val="fr-FR"/>
              </w:rPr>
              <w:t xml:space="preserve">Page </w:t>
            </w:r>
            <w:r w:rsidRPr="00CE0CAC">
              <w:rPr>
                <w:rFonts w:ascii="Arial" w:hAnsi="Arial" w:cs="Arial"/>
                <w:b/>
                <w:bCs/>
                <w:szCs w:val="22"/>
              </w:rPr>
              <w:fldChar w:fldCharType="begin"/>
            </w:r>
            <w:r w:rsidRPr="00CE0CAC">
              <w:rPr>
                <w:rFonts w:ascii="Arial" w:hAnsi="Arial" w:cs="Arial"/>
                <w:b/>
                <w:bCs/>
                <w:szCs w:val="22"/>
              </w:rPr>
              <w:instrText>PAGE</w:instrText>
            </w:r>
            <w:r w:rsidRPr="00CE0CAC">
              <w:rPr>
                <w:rFonts w:ascii="Arial" w:hAnsi="Arial" w:cs="Arial"/>
                <w:b/>
                <w:bCs/>
                <w:szCs w:val="22"/>
              </w:rPr>
              <w:fldChar w:fldCharType="separate"/>
            </w:r>
            <w:r w:rsidRPr="00CE0CAC">
              <w:rPr>
                <w:rFonts w:ascii="Arial" w:hAnsi="Arial" w:cs="Arial"/>
                <w:b/>
                <w:bCs/>
                <w:szCs w:val="22"/>
                <w:lang w:val="fr-FR"/>
              </w:rPr>
              <w:t>2</w:t>
            </w:r>
            <w:r w:rsidRPr="00CE0CAC">
              <w:rPr>
                <w:rFonts w:ascii="Arial" w:hAnsi="Arial" w:cs="Arial"/>
                <w:b/>
                <w:bCs/>
                <w:szCs w:val="22"/>
              </w:rPr>
              <w:fldChar w:fldCharType="end"/>
            </w:r>
            <w:r w:rsidRPr="00CE0CAC">
              <w:rPr>
                <w:rFonts w:ascii="Arial" w:hAnsi="Arial" w:cs="Arial"/>
                <w:szCs w:val="22"/>
                <w:lang w:val="fr-FR"/>
              </w:rPr>
              <w:t xml:space="preserve"> sur </w:t>
            </w:r>
            <w:r w:rsidRPr="00CE0CAC">
              <w:rPr>
                <w:rFonts w:ascii="Arial" w:hAnsi="Arial" w:cs="Arial"/>
                <w:b/>
                <w:bCs/>
                <w:szCs w:val="22"/>
              </w:rPr>
              <w:fldChar w:fldCharType="begin"/>
            </w:r>
            <w:r w:rsidRPr="00CE0CAC">
              <w:rPr>
                <w:rFonts w:ascii="Arial" w:hAnsi="Arial" w:cs="Arial"/>
                <w:b/>
                <w:bCs/>
                <w:szCs w:val="22"/>
              </w:rPr>
              <w:instrText>NUMPAGES</w:instrText>
            </w:r>
            <w:r w:rsidRPr="00CE0CAC">
              <w:rPr>
                <w:rFonts w:ascii="Arial" w:hAnsi="Arial" w:cs="Arial"/>
                <w:b/>
                <w:bCs/>
                <w:szCs w:val="22"/>
              </w:rPr>
              <w:fldChar w:fldCharType="separate"/>
            </w:r>
            <w:r w:rsidRPr="00CE0CAC">
              <w:rPr>
                <w:rFonts w:ascii="Arial" w:hAnsi="Arial" w:cs="Arial"/>
                <w:b/>
                <w:bCs/>
                <w:szCs w:val="22"/>
                <w:lang w:val="fr-FR"/>
              </w:rPr>
              <w:t>2</w:t>
            </w:r>
            <w:r w:rsidRPr="00CE0CAC">
              <w:rPr>
                <w:rFonts w:ascii="Arial" w:hAnsi="Arial" w:cs="Arial"/>
                <w:b/>
                <w:bCs/>
                <w:szCs w:val="22"/>
              </w:rPr>
              <w:fldChar w:fldCharType="end"/>
            </w:r>
          </w:p>
        </w:sdtContent>
      </w:sdt>
    </w:sdtContent>
  </w:sdt>
  <w:p w14:paraId="2E16BE8C" w14:textId="438F5B2A" w:rsidR="00CE0CAC" w:rsidRPr="00CE0CAC" w:rsidRDefault="00CE0CAC" w:rsidP="00CE0CA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7CD77" w14:textId="77777777" w:rsidR="00B61ED9" w:rsidRDefault="00B61ED9" w:rsidP="009A7C63">
      <w:r>
        <w:separator/>
      </w:r>
    </w:p>
  </w:footnote>
  <w:footnote w:type="continuationSeparator" w:id="0">
    <w:p w14:paraId="3C8AB1EB" w14:textId="77777777" w:rsidR="00B61ED9" w:rsidRDefault="00B61ED9" w:rsidP="009A7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2FAB" w14:textId="77777777" w:rsidR="009A7C63" w:rsidRDefault="009A7C63" w:rsidP="00331C22">
    <w:pPr>
      <w:pStyle w:val="En-tte"/>
    </w:pPr>
    <w:r>
      <w:rPr>
        <w:noProof/>
        <w:szCs w:val="22"/>
        <w:lang w:eastAsia="fr-LU"/>
      </w:rPr>
      <w:drawing>
        <wp:inline distT="0" distB="0" distL="0" distR="0" wp14:anchorId="30AB111F" wp14:editId="2DBC9B51">
          <wp:extent cx="1800717" cy="819150"/>
          <wp:effectExtent l="0" t="0" r="3175" b="0"/>
          <wp:docPr id="565041123" name="Image 56504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717"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76037"/>
    <w:multiLevelType w:val="singleLevel"/>
    <w:tmpl w:val="13C6DFC4"/>
    <w:lvl w:ilvl="0">
      <w:numFmt w:val="bullet"/>
      <w:lvlText w:val="-"/>
      <w:lvlJc w:val="left"/>
      <w:pPr>
        <w:tabs>
          <w:tab w:val="num" w:pos="705"/>
        </w:tabs>
        <w:ind w:left="705" w:hanging="705"/>
      </w:pPr>
      <w:rPr>
        <w:rFonts w:hint="default"/>
      </w:rPr>
    </w:lvl>
  </w:abstractNum>
  <w:abstractNum w:abstractNumId="1" w15:restartNumberingAfterBreak="0">
    <w:nsid w:val="48436484"/>
    <w:multiLevelType w:val="hybridMultilevel"/>
    <w:tmpl w:val="C3B69006"/>
    <w:lvl w:ilvl="0" w:tplc="8486B1B4">
      <w:start w:val="1"/>
      <w:numFmt w:val="bullet"/>
      <w:lvlText w:val="▪"/>
      <w:lvlJc w:val="left"/>
      <w:pPr>
        <w:ind w:left="142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517F44E1"/>
    <w:multiLevelType w:val="singleLevel"/>
    <w:tmpl w:val="13C6DFC4"/>
    <w:lvl w:ilvl="0">
      <w:numFmt w:val="bullet"/>
      <w:lvlText w:val="-"/>
      <w:lvlJc w:val="left"/>
      <w:pPr>
        <w:tabs>
          <w:tab w:val="num" w:pos="705"/>
        </w:tabs>
        <w:ind w:left="705" w:hanging="705"/>
      </w:pPr>
      <w:rPr>
        <w:rFonts w:hint="default"/>
      </w:rPr>
    </w:lvl>
  </w:abstractNum>
  <w:abstractNum w:abstractNumId="3" w15:restartNumberingAfterBreak="0">
    <w:nsid w:val="7DC6784E"/>
    <w:multiLevelType w:val="singleLevel"/>
    <w:tmpl w:val="13C6DFC4"/>
    <w:lvl w:ilvl="0">
      <w:numFmt w:val="bullet"/>
      <w:lvlText w:val="-"/>
      <w:lvlJc w:val="left"/>
      <w:pPr>
        <w:tabs>
          <w:tab w:val="num" w:pos="705"/>
        </w:tabs>
        <w:ind w:left="705" w:hanging="705"/>
      </w:pPr>
      <w:rPr>
        <w:rFonts w:hint="default"/>
      </w:rPr>
    </w:lvl>
  </w:abstractNum>
  <w:num w:numId="1" w16cid:durableId="864708769">
    <w:abstractNumId w:val="0"/>
  </w:num>
  <w:num w:numId="2" w16cid:durableId="1518617987">
    <w:abstractNumId w:val="3"/>
  </w:num>
  <w:num w:numId="3" w16cid:durableId="890849792">
    <w:abstractNumId w:val="2"/>
  </w:num>
  <w:num w:numId="4" w16cid:durableId="1387342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BB"/>
    <w:rsid w:val="00056733"/>
    <w:rsid w:val="000B4A15"/>
    <w:rsid w:val="001822BB"/>
    <w:rsid w:val="001D5815"/>
    <w:rsid w:val="00234391"/>
    <w:rsid w:val="0028478A"/>
    <w:rsid w:val="002D5EB8"/>
    <w:rsid w:val="00331C22"/>
    <w:rsid w:val="003443BB"/>
    <w:rsid w:val="00363C8A"/>
    <w:rsid w:val="00441ED7"/>
    <w:rsid w:val="004B7CD6"/>
    <w:rsid w:val="004C36A3"/>
    <w:rsid w:val="004E43AB"/>
    <w:rsid w:val="0065072B"/>
    <w:rsid w:val="006C2EEA"/>
    <w:rsid w:val="006F0C0F"/>
    <w:rsid w:val="006F3283"/>
    <w:rsid w:val="00703D36"/>
    <w:rsid w:val="007D276F"/>
    <w:rsid w:val="008B4B67"/>
    <w:rsid w:val="009079B3"/>
    <w:rsid w:val="009257E8"/>
    <w:rsid w:val="009869CA"/>
    <w:rsid w:val="00990D50"/>
    <w:rsid w:val="009A7C63"/>
    <w:rsid w:val="009E6655"/>
    <w:rsid w:val="00A71857"/>
    <w:rsid w:val="00AA29A7"/>
    <w:rsid w:val="00B110E1"/>
    <w:rsid w:val="00B61ED9"/>
    <w:rsid w:val="00BE0534"/>
    <w:rsid w:val="00C74030"/>
    <w:rsid w:val="00CE0CAC"/>
    <w:rsid w:val="00D41CE6"/>
    <w:rsid w:val="00D771AA"/>
    <w:rsid w:val="00DA107C"/>
    <w:rsid w:val="00DC1C2A"/>
    <w:rsid w:val="00DC2B42"/>
    <w:rsid w:val="00E0471B"/>
    <w:rsid w:val="00E62B12"/>
    <w:rsid w:val="00E66DE0"/>
    <w:rsid w:val="00E72F82"/>
    <w:rsid w:val="00E757D9"/>
    <w:rsid w:val="00EB40C0"/>
    <w:rsid w:val="00EF6642"/>
    <w:rsid w:val="00F10540"/>
    <w:rsid w:val="00F13B5B"/>
    <w:rsid w:val="00F36E9D"/>
    <w:rsid w:val="00FB088C"/>
    <w:rsid w:val="00FF2175"/>
    <w:rsid w:val="00FF5C10"/>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FF8BAB0"/>
  <w15:chartTrackingRefBased/>
  <w15:docId w15:val="{B5E4DB01-7C12-4EC0-A053-8384D819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L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71B"/>
    <w:rPr>
      <w:sz w:val="22"/>
    </w:rPr>
  </w:style>
  <w:style w:type="paragraph" w:styleId="Titre1">
    <w:name w:val="heading 1"/>
    <w:basedOn w:val="Normal"/>
    <w:next w:val="Normal"/>
    <w:link w:val="Titre1Car"/>
    <w:qFormat/>
    <w:rsid w:val="009869CA"/>
    <w:pPr>
      <w:keepNext/>
      <w:spacing w:before="240" w:after="120"/>
      <w:jc w:val="both"/>
      <w:outlineLvl w:val="0"/>
    </w:pPr>
    <w:rPr>
      <w:rFonts w:ascii="Arial" w:eastAsia="Times New Roman" w:hAnsi="Arial" w:cs="Arial"/>
      <w:b/>
      <w:kern w:val="0"/>
      <w:sz w:val="21"/>
      <w:szCs w:val="20"/>
      <w:lang w:val="fr-FR"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A7C63"/>
    <w:pPr>
      <w:tabs>
        <w:tab w:val="center" w:pos="4536"/>
        <w:tab w:val="right" w:pos="9072"/>
      </w:tabs>
    </w:pPr>
  </w:style>
  <w:style w:type="character" w:customStyle="1" w:styleId="En-tteCar">
    <w:name w:val="En-tête Car"/>
    <w:basedOn w:val="Policepardfaut"/>
    <w:link w:val="En-tte"/>
    <w:uiPriority w:val="99"/>
    <w:rsid w:val="009A7C63"/>
    <w:rPr>
      <w:sz w:val="22"/>
    </w:rPr>
  </w:style>
  <w:style w:type="paragraph" w:styleId="Pieddepage">
    <w:name w:val="footer"/>
    <w:basedOn w:val="Normal"/>
    <w:link w:val="PieddepageCar"/>
    <w:uiPriority w:val="99"/>
    <w:unhideWhenUsed/>
    <w:rsid w:val="009A7C63"/>
    <w:pPr>
      <w:tabs>
        <w:tab w:val="center" w:pos="4536"/>
        <w:tab w:val="right" w:pos="9072"/>
      </w:tabs>
    </w:pPr>
  </w:style>
  <w:style w:type="character" w:customStyle="1" w:styleId="PieddepageCar">
    <w:name w:val="Pied de page Car"/>
    <w:basedOn w:val="Policepardfaut"/>
    <w:link w:val="Pieddepage"/>
    <w:uiPriority w:val="99"/>
    <w:rsid w:val="009A7C63"/>
    <w:rPr>
      <w:sz w:val="22"/>
    </w:rPr>
  </w:style>
  <w:style w:type="character" w:styleId="Lienhypertexte">
    <w:name w:val="Hyperlink"/>
    <w:basedOn w:val="Policepardfaut"/>
    <w:uiPriority w:val="99"/>
    <w:unhideWhenUsed/>
    <w:rsid w:val="009A7C63"/>
    <w:rPr>
      <w:color w:val="0563C1" w:themeColor="hyperlink"/>
      <w:u w:val="single"/>
    </w:rPr>
  </w:style>
  <w:style w:type="character" w:styleId="Mentionnonrsolue">
    <w:name w:val="Unresolved Mention"/>
    <w:basedOn w:val="Policepardfaut"/>
    <w:uiPriority w:val="99"/>
    <w:semiHidden/>
    <w:unhideWhenUsed/>
    <w:rsid w:val="009A7C63"/>
    <w:rPr>
      <w:color w:val="605E5C"/>
      <w:shd w:val="clear" w:color="auto" w:fill="E1DFDD"/>
    </w:rPr>
  </w:style>
  <w:style w:type="paragraph" w:styleId="NormalWeb">
    <w:name w:val="Normal (Web)"/>
    <w:basedOn w:val="Normal"/>
    <w:uiPriority w:val="99"/>
    <w:semiHidden/>
    <w:unhideWhenUsed/>
    <w:rsid w:val="00EF6642"/>
    <w:pPr>
      <w:spacing w:before="100" w:beforeAutospacing="1" w:after="100" w:afterAutospacing="1"/>
    </w:pPr>
    <w:rPr>
      <w:rFonts w:ascii="Times New Roman" w:eastAsia="Times New Roman" w:hAnsi="Times New Roman" w:cs="Times New Roman"/>
      <w:kern w:val="0"/>
      <w:sz w:val="24"/>
      <w:lang w:eastAsia="fr-FR"/>
      <w14:ligatures w14:val="none"/>
    </w:rPr>
  </w:style>
  <w:style w:type="table" w:styleId="Grilledutableau">
    <w:name w:val="Table Grid"/>
    <w:basedOn w:val="TableauNormal"/>
    <w:uiPriority w:val="39"/>
    <w:rsid w:val="00284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9869CA"/>
    <w:rPr>
      <w:rFonts w:ascii="Arial" w:eastAsia="Times New Roman" w:hAnsi="Arial" w:cs="Arial"/>
      <w:b/>
      <w:kern w:val="0"/>
      <w:sz w:val="21"/>
      <w:szCs w:val="20"/>
      <w:lang w:val="fr-FR" w:eastAsia="fr-FR"/>
      <w14:ligatures w14:val="none"/>
    </w:rPr>
  </w:style>
  <w:style w:type="paragraph" w:styleId="Titre">
    <w:name w:val="Title"/>
    <w:basedOn w:val="Normal"/>
    <w:link w:val="TitreCar"/>
    <w:qFormat/>
    <w:rsid w:val="00CE0CAC"/>
    <w:pPr>
      <w:jc w:val="center"/>
    </w:pPr>
    <w:rPr>
      <w:rFonts w:ascii="Garamond" w:eastAsia="Times New Roman" w:hAnsi="Garamond" w:cs="Times New Roman"/>
      <w:b/>
      <w:kern w:val="0"/>
      <w:sz w:val="21"/>
      <w:szCs w:val="20"/>
      <w:lang w:val="fr-FR" w:eastAsia="fr-FR"/>
      <w14:ligatures w14:val="none"/>
    </w:rPr>
  </w:style>
  <w:style w:type="character" w:customStyle="1" w:styleId="TitreCar">
    <w:name w:val="Titre Car"/>
    <w:basedOn w:val="Policepardfaut"/>
    <w:link w:val="Titre"/>
    <w:rsid w:val="00CE0CAC"/>
    <w:rPr>
      <w:rFonts w:ascii="Garamond" w:eastAsia="Times New Roman" w:hAnsi="Garamond" w:cs="Times New Roman"/>
      <w:b/>
      <w:kern w:val="0"/>
      <w:sz w:val="21"/>
      <w:szCs w:val="20"/>
      <w:lang w:val="fr-FR" w:eastAsia="fr-FR"/>
      <w14:ligatures w14:val="none"/>
    </w:rPr>
  </w:style>
  <w:style w:type="paragraph" w:styleId="Corpsdetexte2">
    <w:name w:val="Body Text 2"/>
    <w:basedOn w:val="Normal"/>
    <w:link w:val="Corpsdetexte2Car"/>
    <w:rsid w:val="00CE0CAC"/>
    <w:pPr>
      <w:jc w:val="both"/>
    </w:pPr>
    <w:rPr>
      <w:rFonts w:ascii="Garamond" w:eastAsia="Times New Roman" w:hAnsi="Garamond" w:cs="Times New Roman"/>
      <w:i/>
      <w:iCs/>
      <w:kern w:val="0"/>
      <w:sz w:val="21"/>
      <w:szCs w:val="20"/>
      <w:lang w:val="fr-FR" w:eastAsia="fr-FR"/>
      <w14:ligatures w14:val="none"/>
    </w:rPr>
  </w:style>
  <w:style w:type="character" w:customStyle="1" w:styleId="Corpsdetexte2Car">
    <w:name w:val="Corps de texte 2 Car"/>
    <w:basedOn w:val="Policepardfaut"/>
    <w:link w:val="Corpsdetexte2"/>
    <w:rsid w:val="00CE0CAC"/>
    <w:rPr>
      <w:rFonts w:ascii="Garamond" w:eastAsia="Times New Roman" w:hAnsi="Garamond" w:cs="Times New Roman"/>
      <w:i/>
      <w:iCs/>
      <w:kern w:val="0"/>
      <w:sz w:val="21"/>
      <w:szCs w:val="20"/>
      <w:lang w:val="fr-FR" w:eastAsia="fr-FR"/>
      <w14:ligatures w14:val="none"/>
    </w:rPr>
  </w:style>
  <w:style w:type="paragraph" w:styleId="Corpsdetexte3">
    <w:name w:val="Body Text 3"/>
    <w:basedOn w:val="Normal"/>
    <w:link w:val="Corpsdetexte3Car"/>
    <w:uiPriority w:val="99"/>
    <w:semiHidden/>
    <w:unhideWhenUsed/>
    <w:rsid w:val="00FB088C"/>
    <w:pPr>
      <w:spacing w:after="120"/>
    </w:pPr>
    <w:rPr>
      <w:sz w:val="16"/>
      <w:szCs w:val="16"/>
    </w:rPr>
  </w:style>
  <w:style w:type="character" w:customStyle="1" w:styleId="Corpsdetexte3Car">
    <w:name w:val="Corps de texte 3 Car"/>
    <w:basedOn w:val="Policepardfaut"/>
    <w:link w:val="Corpsdetexte3"/>
    <w:uiPriority w:val="99"/>
    <w:semiHidden/>
    <w:rsid w:val="00FB088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38832">
      <w:bodyDiv w:val="1"/>
      <w:marLeft w:val="0"/>
      <w:marRight w:val="0"/>
      <w:marTop w:val="0"/>
      <w:marBottom w:val="0"/>
      <w:divBdr>
        <w:top w:val="none" w:sz="0" w:space="0" w:color="auto"/>
        <w:left w:val="none" w:sz="0" w:space="0" w:color="auto"/>
        <w:bottom w:val="none" w:sz="0" w:space="0" w:color="auto"/>
        <w:right w:val="none" w:sz="0" w:space="0" w:color="auto"/>
      </w:divBdr>
      <w:divsChild>
        <w:div w:id="262492814">
          <w:marLeft w:val="0"/>
          <w:marRight w:val="-4500"/>
          <w:marTop w:val="0"/>
          <w:marBottom w:val="0"/>
          <w:divBdr>
            <w:top w:val="none" w:sz="0" w:space="0" w:color="auto"/>
            <w:left w:val="none" w:sz="0" w:space="0" w:color="auto"/>
            <w:bottom w:val="none" w:sz="0" w:space="0" w:color="auto"/>
            <w:right w:val="none" w:sz="0" w:space="0" w:color="auto"/>
          </w:divBdr>
        </w:div>
        <w:div w:id="1071390092">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Template\word_template_logo_2sig.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MinDigital Document" ma:contentTypeID="0x010100B602CA04C262E244AFBF0036DBFC64D300ED98FB921B530D43B514E99E962B2B24" ma:contentTypeVersion="25" ma:contentTypeDescription="" ma:contentTypeScope="" ma:versionID="d08c72b2302df913391080d287791dbf">
  <xsd:schema xmlns:xsd="http://www.w3.org/2001/XMLSchema" xmlns:xs="http://www.w3.org/2001/XMLSchema" xmlns:p="http://schemas.microsoft.com/office/2006/metadata/properties" xmlns:ns1="http://schemas.microsoft.com/sharepoint/v3" xmlns:ns2="c6cffd9d-65b9-4a5b-b1fd-4b01262487db" targetNamespace="http://schemas.microsoft.com/office/2006/metadata/properties" ma:root="true" ma:fieldsID="87220646a53bbfe8a2b8d56e630273b2" ns1:_="" ns2:_="">
    <xsd:import namespace="http://schemas.microsoft.com/sharepoint/v3"/>
    <xsd:import namespace="c6cffd9d-65b9-4a5b-b1fd-4b01262487db"/>
    <xsd:element name="properties">
      <xsd:complexType>
        <xsd:sequence>
          <xsd:element name="documentManagement">
            <xsd:complexType>
              <xsd:all>
                <xsd:element ref="ns1:RoutingRuleDescription" minOccurs="0"/>
                <xsd:element ref="ns2:MDIGOwnerTaxHTField" minOccurs="0"/>
                <xsd:element ref="ns2:MDIGDate" minOccurs="0"/>
                <xsd:element ref="ns2:MDIGDocumentTypeTaxHTField" minOccurs="0"/>
                <xsd:element ref="ns2:MDIGThemeTaxHTField" minOccurs="0"/>
                <xsd:element ref="ns2:MDIGStatus" minOccurs="0"/>
                <xsd:element ref="ns2:TaxCatchAll" minOccurs="0"/>
                <xsd:element ref="ns2:TaxCatchAllLabel" minOccurs="0"/>
                <xsd:element ref="ns2:SharedWithUsers" minOccurs="0"/>
                <xsd:element ref="ns2:ScanDate" minOccurs="0"/>
                <xsd:element ref="ns2:OriginalFolder"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cffd9d-65b9-4a5b-b1fd-4b01262487db" elementFormDefault="qualified">
    <xsd:import namespace="http://schemas.microsoft.com/office/2006/documentManagement/types"/>
    <xsd:import namespace="http://schemas.microsoft.com/office/infopath/2007/PartnerControls"/>
    <xsd:element name="MDIGOwnerTaxHTField" ma:index="3" nillable="true" ma:taxonomy="true" ma:internalName="MDIGOwnerTaxHTField" ma:taxonomyFieldName="MDIGOwner" ma:displayName="Propriétaire" ma:fieldId="{ebdb6b70-46d4-42b2-866a-768765ffca96}" ma:sspId="82e829d6-0aa8-4a01-b555-cbb545a96552" ma:termSetId="f2a250bd-12a4-4004-abc6-aa50944a0156" ma:anchorId="00000000-0000-0000-0000-000000000000" ma:open="false" ma:isKeyword="false">
      <xsd:complexType>
        <xsd:sequence>
          <xsd:element ref="pc:Terms" minOccurs="0" maxOccurs="1"/>
        </xsd:sequence>
      </xsd:complexType>
    </xsd:element>
    <xsd:element name="MDIGDate" ma:index="5" nillable="true" ma:displayName="Date" ma:default="[today]" ma:description="" ma:format="DateOnly" ma:internalName="MDIGDate">
      <xsd:simpleType>
        <xsd:restriction base="dms:DateTime"/>
      </xsd:simpleType>
    </xsd:element>
    <xsd:element name="MDIGDocumentTypeTaxHTField" ma:index="8" nillable="true" ma:taxonomy="true" ma:internalName="MDIGDocumentTypeTaxHTField" ma:taxonomyFieldName="MDIGDocumentType" ma:displayName="Type de document" ma:fieldId="{0e2c5be5-6e88-49d9-82be-f8de420719a1}" ma:sspId="82e829d6-0aa8-4a01-b555-cbb545a96552" ma:termSetId="4a0848d1-01f9-4149-a364-0f5b8dcae9cf" ma:anchorId="00000000-0000-0000-0000-000000000000" ma:open="false" ma:isKeyword="false">
      <xsd:complexType>
        <xsd:sequence>
          <xsd:element ref="pc:Terms" minOccurs="0" maxOccurs="1"/>
        </xsd:sequence>
      </xsd:complexType>
    </xsd:element>
    <xsd:element name="MDIGThemeTaxHTField" ma:index="10" nillable="true" ma:taxonomy="true" ma:internalName="MDIGThemeTaxHTField" ma:taxonomyFieldName="MDIGTheme" ma:displayName="Thématique" ma:default="" ma:fieldId="{cf11ccff-d1a3-43ea-87bc-ba9dfa1b0d52}" ma:taxonomyMulti="true" ma:sspId="82e829d6-0aa8-4a01-b555-cbb545a96552" ma:termSetId="68c69ba9-879f-4c44-9010-7517c88d76b1" ma:anchorId="00000000-0000-0000-0000-000000000000" ma:open="true" ma:isKeyword="false">
      <xsd:complexType>
        <xsd:sequence>
          <xsd:element ref="pc:Terms" minOccurs="0" maxOccurs="1"/>
        </xsd:sequence>
      </xsd:complexType>
    </xsd:element>
    <xsd:element name="MDIGStatus" ma:index="12" nillable="true" ma:displayName="Statut" ma:default="" ma:description="" ma:format="Dropdown" ma:internalName="MDIGStatus">
      <xsd:simpleType>
        <xsd:restriction base="dms:Choice">
          <xsd:enumeration value="Brouillon"/>
          <xsd:enumeration value="Pour avis"/>
          <xsd:enumeration value="Pour relecture"/>
          <xsd:enumeration value="À compléter"/>
          <xsd:enumeration value="Finalisé"/>
          <xsd:enumeration value="Pour envoi"/>
          <xsd:enumeration value="Envoyé"/>
          <xsd:enumeration value="Réponse à préparer"/>
          <xsd:enumeration value="Pour attribution"/>
          <xsd:enumeration value="À classer"/>
        </xsd:restriction>
      </xsd:simpleType>
    </xsd:element>
    <xsd:element name="TaxCatchAll" ma:index="18" nillable="true" ma:displayName="Taxonomy Catch All Column" ma:description="" ma:hidden="true" ma:list="{9d93edc1-45bd-4dfa-bd85-974915ee3b5e}" ma:internalName="TaxCatchAll" ma:showField="CatchAllData" ma:web="c6cffd9d-65b9-4a5b-b1fd-4b01262487db">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description="" ma:hidden="true" ma:list="{9d93edc1-45bd-4dfa-bd85-974915ee3b5e}" ma:internalName="TaxCatchAllLabel" ma:readOnly="true" ma:showField="CatchAllDataLabel" ma:web="c6cffd9d-65b9-4a5b-b1fd-4b01262487d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anDate" ma:index="23" nillable="true" ma:displayName="ScanDate" ma:description="" ma:format="DateOnly" ma:internalName="ScanDate">
      <xsd:simpleType>
        <xsd:restriction base="dms:DateTime"/>
      </xsd:simpleType>
    </xsd:element>
    <xsd:element name="OriginalFolder" ma:index="24" nillable="true" ma:displayName="OriginalFolder" ma:description="" ma:internalName="OriginalFolder">
      <xsd:simpleType>
        <xsd:restriction base="dms:Text">
          <xsd:maxLength value="255"/>
        </xsd:restriction>
      </xsd:simple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DIGDocumentTypeTaxHTField xmlns="c6cffd9d-65b9-4a5b-b1fd-4b01262487db">
      <Terms xmlns="http://schemas.microsoft.com/office/infopath/2007/PartnerControls"/>
    </MDIGDocumentTypeTaxHTField>
    <MDIGStatus xmlns="c6cffd9d-65b9-4a5b-b1fd-4b01262487db" xsi:nil="true"/>
    <TaxCatchAll xmlns="c6cffd9d-65b9-4a5b-b1fd-4b01262487db"/>
    <MDIGOwnerTaxHTField xmlns="c6cffd9d-65b9-4a5b-b1fd-4b01262487db">
      <Terms xmlns="http://schemas.microsoft.com/office/infopath/2007/PartnerControls"/>
    </MDIGOwnerTaxHTField>
    <RoutingRuleDescription xmlns="http://schemas.microsoft.com/sharepoint/v3" xsi:nil="true"/>
    <ScanDate xmlns="c6cffd9d-65b9-4a5b-b1fd-4b01262487db" xsi:nil="true"/>
    <MDIGThemeTaxHTField xmlns="c6cffd9d-65b9-4a5b-b1fd-4b01262487db">
      <Terms xmlns="http://schemas.microsoft.com/office/infopath/2007/PartnerControls"/>
    </MDIGThemeTaxHTField>
    <OriginalFolder xmlns="c6cffd9d-65b9-4a5b-b1fd-4b01262487db" xsi:nil="true"/>
    <MDIGDate xmlns="c6cffd9d-65b9-4a5b-b1fd-4b01262487db">2026-09-04T08:14:01+00:00</MDIGDate>
  </documentManagement>
</p:properties>
</file>

<file path=customXml/itemProps1.xml><?xml version="1.0" encoding="utf-8"?>
<ds:datastoreItem xmlns:ds="http://schemas.openxmlformats.org/officeDocument/2006/customXml" ds:itemID="{996D4BD4-896A-411D-820A-8E330C84644F}"/>
</file>

<file path=customXml/itemProps2.xml><?xml version="1.0" encoding="utf-8"?>
<ds:datastoreItem xmlns:ds="http://schemas.openxmlformats.org/officeDocument/2006/customXml" ds:itemID="{96BE09ED-EC78-4C35-BD2B-7170DE6BB48E}"/>
</file>

<file path=customXml/itemProps3.xml><?xml version="1.0" encoding="utf-8"?>
<ds:datastoreItem xmlns:ds="http://schemas.openxmlformats.org/officeDocument/2006/customXml" ds:itemID="{94F05F54-20E3-43C2-96D8-8E8C8DA39626}"/>
</file>

<file path=docProps/app.xml><?xml version="1.0" encoding="utf-8"?>
<Properties xmlns="http://schemas.openxmlformats.org/officeDocument/2006/extended-properties" xmlns:vt="http://schemas.openxmlformats.org/officeDocument/2006/docPropsVTypes">
  <Template>word_template_logo_2sig</Template>
  <TotalTime>80</TotalTime>
  <Pages>5</Pages>
  <Words>1546</Words>
  <Characters>8505</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Amandine GORSE</dc:creator>
  <cp:keywords/>
  <dc:description/>
  <cp:lastModifiedBy>Amandine GORSE</cp:lastModifiedBy>
  <cp:revision>15</cp:revision>
  <dcterms:created xsi:type="dcterms:W3CDTF">2024-01-17T06:47:00Z</dcterms:created>
  <dcterms:modified xsi:type="dcterms:W3CDTF">2026-09-03T08:45:00Z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0x010100B602CA04C262E244AFBF0036DBFC64D300ED98FB921B530D43B514E99E962B2B24</vt:lpwstr>
  </property>
</Properties>
</file>